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223D91CE" w:rsidR="004F7C8C" w:rsidRPr="009779C1" w:rsidRDefault="00CB5552" w:rsidP="004F7C8C">
      <w:pPr>
        <w:pStyle w:val="Body"/>
        <w:rPr>
          <w:b/>
          <w:bCs/>
          <w:lang w:val="en-US"/>
        </w:rPr>
      </w:pPr>
      <w:bookmarkStart w:id="0" w:name="_Hlk197751195"/>
      <w:r>
        <w:rPr>
          <w:b/>
          <w:bCs/>
          <w:lang w:val="en-US"/>
        </w:rPr>
        <w:t>Related Service</w:t>
      </w:r>
      <w:r w:rsidR="004F7C8C">
        <w:rPr>
          <w:b/>
          <w:bCs/>
          <w:lang w:val="en-US"/>
        </w:rPr>
        <w:t xml:space="preserve"> Data Information </w:t>
      </w:r>
      <w:bookmarkEnd w:id="0"/>
      <w:r w:rsidRPr="00CB5552">
        <w:rPr>
          <w:b/>
          <w:bCs/>
          <w:lang w:val="en-US"/>
        </w:rPr>
        <w:t xml:space="preserve">for Users of </w:t>
      </w:r>
      <w:proofErr w:type="spellStart"/>
      <w:r w:rsidR="001551B9" w:rsidRPr="009779C1">
        <w:rPr>
          <w:b/>
          <w:bCs/>
          <w:lang w:val="en-US"/>
        </w:rPr>
        <w:t>Mii</w:t>
      </w:r>
      <w:proofErr w:type="spellEnd"/>
      <w:r w:rsidR="001551B9" w:rsidRPr="009779C1">
        <w:rPr>
          <w:b/>
          <w:bCs/>
          <w:lang w:val="en-US"/>
        </w:rPr>
        <w:t xml:space="preserve">-monitor HRM40/70 live </w:t>
      </w:r>
      <w:r w:rsidRPr="009779C1">
        <w:rPr>
          <w:b/>
          <w:bCs/>
          <w:lang w:val="en-US"/>
        </w:rPr>
        <w:t xml:space="preserve">app (Art. 3 (3) EU Data Act) </w:t>
      </w:r>
    </w:p>
    <w:p w14:paraId="1AD021E2" w14:textId="07B40704" w:rsidR="004F7C8C" w:rsidRPr="009779C1" w:rsidRDefault="004F7C8C" w:rsidP="004F7C8C">
      <w:pPr>
        <w:pStyle w:val="Body"/>
        <w:rPr>
          <w:lang w:val="en-US"/>
        </w:rPr>
      </w:pPr>
      <w:r w:rsidRPr="009779C1">
        <w:rPr>
          <w:lang w:val="en-US"/>
        </w:rPr>
        <w:t xml:space="preserve">By using your </w:t>
      </w:r>
      <w:proofErr w:type="spellStart"/>
      <w:r w:rsidR="001551B9" w:rsidRPr="009779C1">
        <w:rPr>
          <w:lang w:val="en-US"/>
        </w:rPr>
        <w:t>Mii</w:t>
      </w:r>
      <w:proofErr w:type="spellEnd"/>
      <w:r w:rsidR="001551B9" w:rsidRPr="009779C1">
        <w:rPr>
          <w:lang w:val="en-US"/>
        </w:rPr>
        <w:t xml:space="preserve">-monitor HRM40/70 live </w:t>
      </w:r>
      <w:r w:rsidRPr="009779C1">
        <w:rPr>
          <w:lang w:val="en-US"/>
        </w:rPr>
        <w:t xml:space="preserve">app together with your </w:t>
      </w:r>
      <w:r w:rsidR="001551B9" w:rsidRPr="009779C1">
        <w:rPr>
          <w:lang w:val="en-US"/>
        </w:rPr>
        <w:t>HRM40 Live / 70 Live</w:t>
      </w:r>
      <w:r w:rsidR="00CB5552" w:rsidRPr="009779C1">
        <w:rPr>
          <w:lang w:val="en-US"/>
        </w:rPr>
        <w:t>,</w:t>
      </w:r>
      <w:r w:rsidRPr="009779C1">
        <w:rPr>
          <w:lang w:val="en-US"/>
        </w:rPr>
        <w:t xml:space="preserve"> data is generated </w:t>
      </w:r>
      <w:r w:rsidR="00CB5552" w:rsidRPr="009779C1">
        <w:rPr>
          <w:lang w:val="en-US"/>
        </w:rPr>
        <w:t>whic</w:t>
      </w:r>
      <w:r w:rsidRPr="009779C1">
        <w:rPr>
          <w:lang w:val="en-US"/>
        </w:rPr>
        <w:t xml:space="preserve">h you may access and manage in accordance with the statutory regulations, </w:t>
      </w:r>
      <w:proofErr w:type="gramStart"/>
      <w:r w:rsidRPr="009779C1">
        <w:rPr>
          <w:lang w:val="en-US"/>
        </w:rPr>
        <w:t>in particular</w:t>
      </w:r>
      <w:proofErr w:type="gramEnd"/>
      <w:r w:rsidRPr="009779C1">
        <w:rPr>
          <w:lang w:val="en-US"/>
        </w:rPr>
        <w:t xml:space="preserve"> the EU Data Act.</w:t>
      </w:r>
    </w:p>
    <w:p w14:paraId="3DB093D3" w14:textId="3B561D4A" w:rsidR="004F7C8C" w:rsidRPr="001D435C" w:rsidRDefault="004F7C8C" w:rsidP="004F7C8C">
      <w:pPr>
        <w:pStyle w:val="Body"/>
        <w:rPr>
          <w:lang w:val="en-US"/>
        </w:rPr>
      </w:pPr>
      <w:r w:rsidRPr="009779C1">
        <w:rPr>
          <w:lang w:val="en-US"/>
        </w:rPr>
        <w:t xml:space="preserve">In this </w:t>
      </w:r>
      <w:r w:rsidR="00CB5552" w:rsidRPr="009779C1">
        <w:rPr>
          <w:lang w:val="en-US"/>
        </w:rPr>
        <w:t>Related Service Data Information</w:t>
      </w:r>
      <w:r w:rsidRPr="009779C1">
        <w:rPr>
          <w:lang w:val="en-US"/>
        </w:rPr>
        <w:t>, we inform you</w:t>
      </w:r>
      <w:r w:rsidR="00CB5552" w:rsidRPr="009779C1">
        <w:rPr>
          <w:lang w:val="en-US"/>
        </w:rPr>
        <w:t xml:space="preserve">, in your capacity as a user under the EU Data Act (see definition below), </w:t>
      </w:r>
      <w:r w:rsidRPr="009779C1">
        <w:rPr>
          <w:lang w:val="en-US"/>
        </w:rPr>
        <w:t xml:space="preserve"> which type of data your Honda </w:t>
      </w:r>
      <w:r w:rsidR="001551B9" w:rsidRPr="009779C1">
        <w:rPr>
          <w:lang w:val="en-US"/>
        </w:rPr>
        <w:t xml:space="preserve">HRM40 Live / 70 Live </w:t>
      </w:r>
      <w:r w:rsidR="00CB5552" w:rsidRPr="009779C1">
        <w:rPr>
          <w:lang w:val="en-US"/>
        </w:rPr>
        <w:t xml:space="preserve">and </w:t>
      </w:r>
      <w:proofErr w:type="spellStart"/>
      <w:r w:rsidR="001551B9" w:rsidRPr="009779C1">
        <w:rPr>
          <w:lang w:val="en-US"/>
        </w:rPr>
        <w:t>Mii</w:t>
      </w:r>
      <w:proofErr w:type="spellEnd"/>
      <w:r w:rsidR="001551B9" w:rsidRPr="009779C1">
        <w:rPr>
          <w:lang w:val="en-US"/>
        </w:rPr>
        <w:t xml:space="preserve">-monitor HRM40/70 live app </w:t>
      </w:r>
      <w:r w:rsidRPr="009779C1">
        <w:rPr>
          <w:lang w:val="en-US"/>
        </w:rPr>
        <w:t>generate, potential volume of such data, how it is stored, shared and how you can access and manage such</w:t>
      </w:r>
      <w:r>
        <w:rPr>
          <w:lang w:val="en-US"/>
        </w:rPr>
        <w:t xml:space="preserve"> data</w:t>
      </w:r>
      <w:r w:rsidRPr="001D435C">
        <w:rPr>
          <w:lang w:val="en-US"/>
        </w:rPr>
        <w:t xml:space="preserve">, and which rights you have regarding the </w:t>
      </w:r>
      <w:r>
        <w:rPr>
          <w:lang w:val="en-US"/>
        </w:rPr>
        <w:t>data</w:t>
      </w:r>
      <w:r w:rsidRPr="001D435C">
        <w:rPr>
          <w:lang w:val="en-US"/>
        </w:rPr>
        <w:t>. We therefore ask you to read the following information carefully.</w:t>
      </w:r>
    </w:p>
    <w:p w14:paraId="3A23DAC6" w14:textId="199A8122" w:rsidR="004F7C8C" w:rsidRPr="001D435C" w:rsidRDefault="004F7C8C" w:rsidP="004F7C8C">
      <w:pPr>
        <w:pStyle w:val="Body"/>
        <w:rPr>
          <w:lang w:val="en-US"/>
        </w:rPr>
      </w:pPr>
      <w:r w:rsidRPr="001D435C">
        <w:rPr>
          <w:b/>
          <w:bCs/>
          <w:lang w:val="en-US"/>
        </w:rPr>
        <w:t>Definitions</w:t>
      </w:r>
    </w:p>
    <w:p w14:paraId="3C64EC5A" w14:textId="5D0C9598" w:rsidR="00261541" w:rsidRDefault="00261541" w:rsidP="00261541">
      <w:pPr>
        <w:pStyle w:val="Body"/>
        <w:rPr>
          <w:b/>
          <w:bCs/>
          <w:lang w:val="en-US"/>
        </w:rPr>
      </w:pPr>
      <w:r>
        <w:rPr>
          <w:b/>
          <w:bCs/>
          <w:lang w:val="en-US"/>
        </w:rPr>
        <w:t xml:space="preserve">Connected Product </w:t>
      </w:r>
      <w:r w:rsidRPr="00E474AC">
        <w:rPr>
          <w:lang w:val="en-US"/>
        </w:rPr>
        <w:t xml:space="preserve">means an item that obtains, generates or collects data concerning its use or environment and that </w:t>
      </w:r>
      <w:proofErr w:type="gramStart"/>
      <w:r w:rsidRPr="00E474AC">
        <w:rPr>
          <w:lang w:val="en-US"/>
        </w:rPr>
        <w:t>is able to</w:t>
      </w:r>
      <w:proofErr w:type="gramEnd"/>
      <w:r w:rsidRPr="00E474AC">
        <w:rPr>
          <w:lang w:val="en-US"/>
        </w:rPr>
        <w:t xml:space="preserve"> communicate product data via an electronic communications service, physical connection or on-device access</w:t>
      </w:r>
      <w:r w:rsidR="00B14443">
        <w:rPr>
          <w:lang w:val="en-US"/>
        </w:rPr>
        <w:t xml:space="preserve"> (e.g. a </w:t>
      </w:r>
      <w:r w:rsidR="009779C1">
        <w:rPr>
          <w:lang w:val="en-US"/>
        </w:rPr>
        <w:t>connected lawnmower</w:t>
      </w:r>
      <w:proofErr w:type="gramStart"/>
      <w:r w:rsidR="00B14443">
        <w:rPr>
          <w:lang w:val="en-US"/>
        </w:rPr>
        <w:t>)</w:t>
      </w:r>
      <w:r w:rsidRPr="00E474AC">
        <w:rPr>
          <w:lang w:val="en-US"/>
        </w:rPr>
        <w:t>;</w:t>
      </w:r>
      <w:proofErr w:type="gramEnd"/>
    </w:p>
    <w:p w14:paraId="0C8C9E99" w14:textId="17734684" w:rsidR="004F7C8C" w:rsidRDefault="004F7C8C" w:rsidP="004F7C8C">
      <w:pPr>
        <w:pStyle w:val="Body"/>
        <w:rPr>
          <w:lang w:val="en-US"/>
        </w:rPr>
      </w:pPr>
      <w:r w:rsidRPr="001D435C">
        <w:rPr>
          <w:b/>
          <w:bCs/>
          <w:lang w:val="en-US"/>
        </w:rPr>
        <w:t>P</w:t>
      </w:r>
      <w:r>
        <w:rPr>
          <w:b/>
          <w:bCs/>
          <w:lang w:val="en-US"/>
        </w:rPr>
        <w:t>roduct</w:t>
      </w:r>
      <w:r w:rsidRPr="001D435C">
        <w:rPr>
          <w:b/>
          <w:bCs/>
          <w:lang w:val="en-US"/>
        </w:rPr>
        <w:t xml:space="preserve"> data</w:t>
      </w:r>
      <w:r w:rsidRPr="001D435C">
        <w:rPr>
          <w:lang w:val="en-US"/>
        </w:rPr>
        <w:t xml:space="preserve"> is data generated </w:t>
      </w:r>
      <w:proofErr w:type="gramStart"/>
      <w:r w:rsidRPr="001D435C">
        <w:rPr>
          <w:lang w:val="en-US"/>
        </w:rPr>
        <w:t>by the use of</w:t>
      </w:r>
      <w:proofErr w:type="gramEnd"/>
      <w:r w:rsidRPr="001D435C">
        <w:rPr>
          <w:lang w:val="en-US"/>
        </w:rPr>
        <w:t xml:space="preserve"> a connected product that </w:t>
      </w:r>
      <w:r>
        <w:rPr>
          <w:lang w:val="en-US"/>
        </w:rPr>
        <w:t>is</w:t>
      </w:r>
      <w:r w:rsidRPr="001D435C">
        <w:rPr>
          <w:lang w:val="en-US"/>
        </w:rPr>
        <w:t xml:space="preserve"> designed to be</w:t>
      </w:r>
      <w:r>
        <w:rPr>
          <w:lang w:val="en-US"/>
        </w:rPr>
        <w:t xml:space="preserve"> </w:t>
      </w:r>
      <w:r w:rsidRPr="001D435C">
        <w:rPr>
          <w:lang w:val="en-US"/>
        </w:rPr>
        <w:t>retrievable, via an electronic communications service, physical connection or on-device access</w:t>
      </w:r>
      <w:r>
        <w:rPr>
          <w:lang w:val="en-US"/>
        </w:rPr>
        <w:t>.</w:t>
      </w:r>
    </w:p>
    <w:p w14:paraId="2814876B" w14:textId="72A1CF7F" w:rsidR="005E1028" w:rsidRPr="00E474AC" w:rsidRDefault="005E1028" w:rsidP="005E1028">
      <w:pPr>
        <w:pStyle w:val="Body"/>
        <w:rPr>
          <w:lang w:val="en-US"/>
        </w:rPr>
      </w:pPr>
      <w:r w:rsidRPr="00353FCE">
        <w:rPr>
          <w:b/>
          <w:bCs/>
          <w:lang w:val="en-US"/>
        </w:rPr>
        <w:t>Related Service</w:t>
      </w:r>
      <w:r w:rsidRPr="00E474AC">
        <w:rPr>
          <w:lang w:val="en-US"/>
        </w:rPr>
        <w:t xml:space="preserve"> means a digital service</w:t>
      </w:r>
      <w:r w:rsidR="001E63AD" w:rsidRPr="00E474AC">
        <w:rPr>
          <w:lang w:val="en-US"/>
        </w:rPr>
        <w:t xml:space="preserve"> </w:t>
      </w:r>
      <w:r w:rsidR="00040CE0" w:rsidRPr="00E474AC">
        <w:rPr>
          <w:lang w:val="en-US"/>
        </w:rPr>
        <w:t xml:space="preserve">that can be linked to the operation of a connected </w:t>
      </w:r>
      <w:proofErr w:type="gramStart"/>
      <w:r w:rsidR="00040CE0" w:rsidRPr="00E474AC">
        <w:rPr>
          <w:lang w:val="en-US"/>
        </w:rPr>
        <w:t>products</w:t>
      </w:r>
      <w:proofErr w:type="gramEnd"/>
      <w:r w:rsidR="00040CE0" w:rsidRPr="00E474AC">
        <w:rPr>
          <w:lang w:val="en-US"/>
        </w:rPr>
        <w:t xml:space="preserve"> </w:t>
      </w:r>
      <w:r w:rsidR="00450F25" w:rsidRPr="00E474AC">
        <w:rPr>
          <w:lang w:val="en-US"/>
        </w:rPr>
        <w:t xml:space="preserve">(resulting in a two-way/bidirectional exchange of data) </w:t>
      </w:r>
      <w:r w:rsidR="00040CE0" w:rsidRPr="00E474AC">
        <w:rPr>
          <w:lang w:val="en-US"/>
        </w:rPr>
        <w:t>and that affects the functionality</w:t>
      </w:r>
      <w:r w:rsidR="00BA5ABE" w:rsidRPr="00E474AC">
        <w:rPr>
          <w:lang w:val="en-US"/>
        </w:rPr>
        <w:t>, behavior or operation</w:t>
      </w:r>
      <w:r w:rsidR="00040CE0" w:rsidRPr="00E474AC">
        <w:rPr>
          <w:lang w:val="en-US"/>
        </w:rPr>
        <w:t xml:space="preserve"> of this connected product</w:t>
      </w:r>
      <w:r w:rsidR="00744923" w:rsidRPr="00E474AC">
        <w:rPr>
          <w:lang w:val="en-US"/>
        </w:rPr>
        <w:t xml:space="preserve"> (in such a way t</w:t>
      </w:r>
      <w:r w:rsidRPr="00E474AC">
        <w:rPr>
          <w:lang w:val="en-US"/>
        </w:rPr>
        <w:t>hat its absence would prevent the connected product from performing one or more of its functions</w:t>
      </w:r>
      <w:r w:rsidR="00744923" w:rsidRPr="00E474AC">
        <w:rPr>
          <w:lang w:val="en-US"/>
        </w:rPr>
        <w:t>)</w:t>
      </w:r>
      <w:r w:rsidR="00BA5ABE" w:rsidRPr="00E474AC">
        <w:rPr>
          <w:lang w:val="en-US"/>
        </w:rPr>
        <w:t>.</w:t>
      </w:r>
      <w:r w:rsidR="00090357">
        <w:rPr>
          <w:lang w:val="en-US"/>
        </w:rPr>
        <w:t xml:space="preserve"> Typical example is an app that is connected to a connected product.</w:t>
      </w:r>
    </w:p>
    <w:p w14:paraId="3693F690" w14:textId="028E4C5F" w:rsidR="004F7C8C" w:rsidRDefault="004F7C8C" w:rsidP="004F7C8C">
      <w:pPr>
        <w:pStyle w:val="Body"/>
        <w:rPr>
          <w:lang w:val="en-US"/>
        </w:rPr>
      </w:pPr>
      <w:r w:rsidRPr="00836A7F">
        <w:rPr>
          <w:b/>
          <w:bCs/>
          <w:lang w:val="en-US"/>
        </w:rPr>
        <w:t>Related service data</w:t>
      </w:r>
      <w:r w:rsidRPr="00836A7F">
        <w:rPr>
          <w:lang w:val="en-US"/>
        </w:rPr>
        <w:t xml:space="preserve"> </w:t>
      </w:r>
      <w:proofErr w:type="gramStart"/>
      <w:r w:rsidRPr="00836A7F">
        <w:rPr>
          <w:lang w:val="en-US"/>
        </w:rPr>
        <w:t>means</w:t>
      </w:r>
      <w:proofErr w:type="gramEnd"/>
      <w:r w:rsidRPr="00836A7F">
        <w:rPr>
          <w:lang w:val="en-US"/>
        </w:rPr>
        <w:t xml:space="preserve"> data representing the </w:t>
      </w:r>
      <w:proofErr w:type="spellStart"/>
      <w:r w:rsidRPr="00836A7F">
        <w:rPr>
          <w:lang w:val="en-US"/>
        </w:rPr>
        <w:t>digitisation</w:t>
      </w:r>
      <w:proofErr w:type="spellEnd"/>
      <w:r w:rsidRPr="00836A7F">
        <w:rPr>
          <w:lang w:val="en-US"/>
        </w:rPr>
        <w:t xml:space="preserve"> of user actions or of events related to the connected</w:t>
      </w:r>
      <w:r>
        <w:rPr>
          <w:lang w:val="en-US"/>
        </w:rPr>
        <w:t xml:space="preserve"> </w:t>
      </w:r>
      <w:r w:rsidRPr="00836A7F">
        <w:rPr>
          <w:lang w:val="en-US"/>
        </w:rPr>
        <w:t xml:space="preserve">product, recorded intentionally by the user or generated as a by-product of the user’s action during the provision of </w:t>
      </w:r>
      <w:r w:rsidR="007B187A" w:rsidRPr="00836A7F">
        <w:rPr>
          <w:lang w:val="en-US"/>
        </w:rPr>
        <w:t>related</w:t>
      </w:r>
      <w:r w:rsidRPr="00836A7F">
        <w:rPr>
          <w:lang w:val="en-US"/>
        </w:rPr>
        <w:t xml:space="preserve"> service by the provider</w:t>
      </w:r>
      <w:r>
        <w:rPr>
          <w:lang w:val="en-US"/>
        </w:rPr>
        <w:t>.</w:t>
      </w:r>
    </w:p>
    <w:p w14:paraId="09ACFDB2" w14:textId="58E4B724" w:rsidR="004F7C8C" w:rsidRPr="001D435C" w:rsidRDefault="004F7C8C" w:rsidP="004F7C8C">
      <w:pPr>
        <w:pStyle w:val="Body"/>
        <w:rPr>
          <w:lang w:val="en-US"/>
        </w:rPr>
      </w:pPr>
      <w:r w:rsidRPr="001D435C">
        <w:rPr>
          <w:b/>
          <w:bCs/>
          <w:lang w:val="en-US"/>
        </w:rPr>
        <w:t>User</w:t>
      </w:r>
      <w:r>
        <w:rPr>
          <w:lang w:val="en-US"/>
        </w:rPr>
        <w:t xml:space="preserve"> is a</w:t>
      </w:r>
      <w:r w:rsidRPr="001D435C">
        <w:rPr>
          <w:lang w:val="en-US"/>
        </w:rPr>
        <w:t xml:space="preserve"> person that owns a connected product or </w:t>
      </w:r>
      <w:r>
        <w:rPr>
          <w:lang w:val="en-US"/>
        </w:rPr>
        <w:t>has the</w:t>
      </w:r>
      <w:r w:rsidRPr="001D435C">
        <w:rPr>
          <w:lang w:val="en-US"/>
        </w:rPr>
        <w:t xml:space="preserve"> </w:t>
      </w:r>
      <w:proofErr w:type="gramStart"/>
      <w:r w:rsidRPr="001D435C">
        <w:rPr>
          <w:lang w:val="en-US"/>
        </w:rPr>
        <w:t>rights</w:t>
      </w:r>
      <w:proofErr w:type="gramEnd"/>
      <w:r w:rsidRPr="001D435C">
        <w:rPr>
          <w:lang w:val="en-US"/>
        </w:rPr>
        <w:t xml:space="preserve"> to use that</w:t>
      </w:r>
      <w:r>
        <w:rPr>
          <w:lang w:val="en-US"/>
        </w:rPr>
        <w:t xml:space="preserve"> </w:t>
      </w:r>
      <w:r w:rsidRPr="001D435C">
        <w:rPr>
          <w:lang w:val="en-US"/>
        </w:rPr>
        <w:t>connected product or that receives related services</w:t>
      </w:r>
      <w:r w:rsidR="00B4633A">
        <w:rPr>
          <w:lang w:val="en-US"/>
        </w:rPr>
        <w:t>.</w:t>
      </w:r>
    </w:p>
    <w:p w14:paraId="4C8D4C49" w14:textId="77777777" w:rsidR="004F7C8C" w:rsidRPr="001D435C" w:rsidRDefault="004F7C8C" w:rsidP="004F7C8C">
      <w:pPr>
        <w:pStyle w:val="Body"/>
        <w:rPr>
          <w:lang w:val="en-US"/>
        </w:rPr>
      </w:pPr>
      <w:r>
        <w:rPr>
          <w:b/>
          <w:bCs/>
          <w:lang w:val="en-US"/>
        </w:rPr>
        <w:t xml:space="preserve">Data holder </w:t>
      </w:r>
      <w:r w:rsidRPr="001D435C">
        <w:rPr>
          <w:lang w:val="en-US"/>
        </w:rPr>
        <w:t>means a natural or legal person that has the right or obligation</w:t>
      </w:r>
      <w:r>
        <w:rPr>
          <w:lang w:val="en-US"/>
        </w:rPr>
        <w:t xml:space="preserve"> </w:t>
      </w:r>
      <w:r w:rsidRPr="001D435C">
        <w:rPr>
          <w:lang w:val="en-US"/>
        </w:rPr>
        <w:t>to use and make available data,</w:t>
      </w:r>
      <w:r>
        <w:rPr>
          <w:lang w:val="en-US"/>
        </w:rPr>
        <w:t xml:space="preserve"> </w:t>
      </w:r>
      <w:r w:rsidRPr="001D435C">
        <w:rPr>
          <w:lang w:val="en-US"/>
        </w:rPr>
        <w:t>including, where contractually agreed, product data or related service data which it has retrieved or generated during</w:t>
      </w:r>
      <w:r>
        <w:rPr>
          <w:lang w:val="en-US"/>
        </w:rPr>
        <w:t xml:space="preserve"> </w:t>
      </w:r>
      <w:r w:rsidRPr="001D435C">
        <w:rPr>
          <w:lang w:val="en-US"/>
        </w:rPr>
        <w:t>the provision of a related service</w:t>
      </w:r>
      <w:r>
        <w:rPr>
          <w:lang w:val="en-US"/>
        </w:rPr>
        <w:t>.</w:t>
      </w:r>
    </w:p>
    <w:p w14:paraId="1C24D0B2" w14:textId="77777777" w:rsidR="00CB5552" w:rsidRDefault="00CB5552" w:rsidP="00CB5552">
      <w:pPr>
        <w:pStyle w:val="Body"/>
        <w:rPr>
          <w:lang w:val="en-US"/>
        </w:rPr>
      </w:pPr>
      <w:r w:rsidRPr="001D435C">
        <w:rPr>
          <w:lang w:val="en-US"/>
        </w:rPr>
        <w:t xml:space="preserve">Regarding the terms used, we also refer to the definitions in Art. </w:t>
      </w:r>
      <w:r>
        <w:rPr>
          <w:lang w:val="en-US"/>
        </w:rPr>
        <w:t>2</w:t>
      </w:r>
      <w:r w:rsidRPr="001D435C">
        <w:rPr>
          <w:lang w:val="en-US"/>
        </w:rPr>
        <w:t xml:space="preserve"> </w:t>
      </w:r>
      <w:r>
        <w:rPr>
          <w:lang w:val="en-US"/>
        </w:rPr>
        <w:t>EU Data Act</w:t>
      </w:r>
      <w:r w:rsidRPr="001D435C">
        <w:rPr>
          <w:lang w:val="en-US"/>
        </w:rPr>
        <w:t xml:space="preserve">. </w:t>
      </w:r>
    </w:p>
    <w:p w14:paraId="4B66F7EF" w14:textId="26637161" w:rsidR="00CB5552" w:rsidRPr="001D435C" w:rsidRDefault="00CB5552" w:rsidP="00CB5552">
      <w:pPr>
        <w:pStyle w:val="Body"/>
        <w:rPr>
          <w:lang w:val="en-US"/>
        </w:rPr>
      </w:pPr>
      <w:r>
        <w:rPr>
          <w:lang w:val="en-US"/>
        </w:rPr>
        <w:t xml:space="preserve">In accordance with Art. 3 </w:t>
      </w:r>
      <w:r w:rsidR="007643A1">
        <w:rPr>
          <w:lang w:val="en-US"/>
        </w:rPr>
        <w:t xml:space="preserve">(3) </w:t>
      </w:r>
      <w:r>
        <w:rPr>
          <w:lang w:val="en-US"/>
        </w:rPr>
        <w:t>EU Data Act we provide the following information to users:</w:t>
      </w:r>
    </w:p>
    <w:p w14:paraId="4842594D" w14:textId="04F3B5BA" w:rsidR="00CB5552" w:rsidRPr="00FF582E" w:rsidRDefault="001970D1" w:rsidP="00693B05">
      <w:pPr>
        <w:pStyle w:val="Body"/>
        <w:numPr>
          <w:ilvl w:val="0"/>
          <w:numId w:val="20"/>
        </w:numPr>
        <w:ind w:left="284" w:hanging="284"/>
        <w:rPr>
          <w:lang w:val="en-US"/>
        </w:rPr>
      </w:pPr>
      <w:r w:rsidRPr="001970D1">
        <w:rPr>
          <w:b/>
          <w:bCs/>
          <w:lang w:val="en-US"/>
        </w:rPr>
        <w:t xml:space="preserve">the nature, estimated volume and collection frequency of </w:t>
      </w:r>
      <w:r w:rsidRPr="00E323F3">
        <w:rPr>
          <w:b/>
          <w:bCs/>
          <w:u w:val="single"/>
          <w:lang w:val="en-US"/>
        </w:rPr>
        <w:t>product data</w:t>
      </w:r>
      <w:r w:rsidRPr="001970D1">
        <w:rPr>
          <w:b/>
          <w:bCs/>
          <w:lang w:val="en-US"/>
        </w:rPr>
        <w:t xml:space="preserve"> expected to </w:t>
      </w:r>
      <w:r>
        <w:rPr>
          <w:b/>
          <w:bCs/>
          <w:lang w:val="en-US"/>
        </w:rPr>
        <w:t xml:space="preserve">be </w:t>
      </w:r>
      <w:r w:rsidRPr="001970D1">
        <w:rPr>
          <w:b/>
          <w:bCs/>
          <w:lang w:val="en-US"/>
        </w:rPr>
        <w:t>obtain</w:t>
      </w:r>
      <w:r>
        <w:rPr>
          <w:b/>
          <w:bCs/>
          <w:lang w:val="en-US"/>
        </w:rPr>
        <w:t>ed</w:t>
      </w:r>
      <w:r w:rsidRPr="001970D1">
        <w:rPr>
          <w:b/>
          <w:bCs/>
          <w:lang w:val="en-US"/>
        </w:rPr>
        <w:t xml:space="preserve"> and, </w:t>
      </w:r>
      <w:r>
        <w:rPr>
          <w:b/>
          <w:bCs/>
          <w:lang w:val="en-US"/>
        </w:rPr>
        <w:t>how to</w:t>
      </w:r>
      <w:r w:rsidRPr="001970D1">
        <w:rPr>
          <w:b/>
          <w:bCs/>
          <w:lang w:val="en-US"/>
        </w:rPr>
        <w:t xml:space="preserve"> access or retrieve such data, including the data holder’s data storage arrangements and the duration of </w:t>
      </w:r>
      <w:r w:rsidRPr="00FF582E">
        <w:rPr>
          <w:b/>
          <w:bCs/>
          <w:lang w:val="en-US"/>
        </w:rPr>
        <w:t>retention</w:t>
      </w:r>
      <w:r w:rsidR="00CB5552" w:rsidRPr="00FF582E">
        <w:rPr>
          <w:b/>
          <w:bCs/>
          <w:lang w:val="en-US"/>
        </w:rPr>
        <w:t>:</w:t>
      </w:r>
      <w:r w:rsidR="00CB5552" w:rsidRPr="00FF582E" w:rsidDel="00417476">
        <w:rPr>
          <w:b/>
          <w:bCs/>
          <w:lang w:val="en-US"/>
        </w:rPr>
        <w:t xml:space="preserve"> </w:t>
      </w:r>
    </w:p>
    <w:p w14:paraId="3468B1C5" w14:textId="32FA6C33" w:rsidR="00CB5552" w:rsidRPr="001D435C" w:rsidRDefault="00CB5552" w:rsidP="00CB5552">
      <w:pPr>
        <w:pStyle w:val="Body"/>
        <w:ind w:left="284"/>
        <w:rPr>
          <w:lang w:val="en-US"/>
        </w:rPr>
      </w:pPr>
      <w:r w:rsidRPr="00FF582E">
        <w:rPr>
          <w:lang w:val="en-US"/>
        </w:rPr>
        <w:t xml:space="preserve">When you use your </w:t>
      </w:r>
      <w:r w:rsidR="001551B9" w:rsidRPr="00FF582E">
        <w:rPr>
          <w:lang w:val="en-US"/>
        </w:rPr>
        <w:t>HRM40 Live / 70 Live</w:t>
      </w:r>
      <w:r w:rsidRPr="00FF582E">
        <w:rPr>
          <w:lang w:val="en-US"/>
        </w:rPr>
        <w:t xml:space="preserve">, </w:t>
      </w:r>
      <w:r w:rsidR="001551B9" w:rsidRPr="00FF582E">
        <w:rPr>
          <w:lang w:val="en-US"/>
        </w:rPr>
        <w:t>it</w:t>
      </w:r>
      <w:r w:rsidRPr="00FF582E">
        <w:rPr>
          <w:lang w:val="en-US"/>
        </w:rPr>
        <w:t xml:space="preserve"> collects and transmits certain product data. </w:t>
      </w:r>
      <w:r w:rsidR="00C752AE" w:rsidRPr="00FF582E">
        <w:rPr>
          <w:lang w:val="en-US"/>
        </w:rPr>
        <w:t>This data can be stored both on-device while the product is powered on and on remote cloud servers. The data is sent periodically to the cloud.</w:t>
      </w:r>
      <w:r w:rsidR="00C752AE">
        <w:rPr>
          <w:lang w:val="en-US"/>
        </w:rPr>
        <w:t xml:space="preserve"> </w:t>
      </w:r>
      <w:r w:rsidRPr="001D435C">
        <w:rPr>
          <w:lang w:val="en-US"/>
        </w:rPr>
        <w:t>This involves the following data</w:t>
      </w:r>
      <w:r>
        <w:rPr>
          <w:lang w:val="en-US"/>
        </w:rPr>
        <w:t>:</w:t>
      </w:r>
    </w:p>
    <w:p w14:paraId="44D4859C" w14:textId="77777777" w:rsidR="00F1236D" w:rsidRPr="008F55DC" w:rsidRDefault="00CB5552" w:rsidP="00F1236D">
      <w:pPr>
        <w:pStyle w:val="Body"/>
        <w:numPr>
          <w:ilvl w:val="0"/>
          <w:numId w:val="33"/>
        </w:numPr>
        <w:rPr>
          <w:lang w:val="en-US"/>
        </w:rPr>
      </w:pPr>
      <w:r>
        <w:rPr>
          <w:lang w:val="en-US"/>
        </w:rPr>
        <w:t>T</w:t>
      </w:r>
      <w:r w:rsidRPr="00364C02">
        <w:rPr>
          <w:i/>
          <w:iCs/>
          <w:lang w:val="en-US"/>
        </w:rPr>
        <w:t>ype of data:</w:t>
      </w:r>
      <w:r>
        <w:rPr>
          <w:i/>
          <w:iCs/>
          <w:lang w:val="en-US"/>
        </w:rPr>
        <w:t xml:space="preserve"> </w:t>
      </w:r>
      <w:r w:rsidR="00F1236D" w:rsidRPr="008F55DC">
        <w:rPr>
          <w:lang w:val="en-US"/>
        </w:rPr>
        <w:t xml:space="preserve">The product may generate the following type of data during its use. The actual </w:t>
      </w:r>
      <w:proofErr w:type="gramStart"/>
      <w:r w:rsidR="00F1236D" w:rsidRPr="008F55DC">
        <w:rPr>
          <w:lang w:val="en-US"/>
        </w:rPr>
        <w:t>generated data</w:t>
      </w:r>
      <w:proofErr w:type="gramEnd"/>
      <w:r w:rsidR="00F1236D" w:rsidRPr="008F55DC">
        <w:rPr>
          <w:lang w:val="en-US"/>
        </w:rPr>
        <w:t xml:space="preserve"> depends on the </w:t>
      </w:r>
      <w:proofErr w:type="gramStart"/>
      <w:r w:rsidR="00F1236D" w:rsidRPr="008F55DC">
        <w:rPr>
          <w:lang w:val="en-US"/>
        </w:rPr>
        <w:t>particular usage</w:t>
      </w:r>
      <w:proofErr w:type="gramEnd"/>
      <w:r w:rsidR="00F1236D" w:rsidRPr="008F55DC">
        <w:rPr>
          <w:lang w:val="en-US"/>
        </w:rPr>
        <w:t xml:space="preserve"> of the product.</w:t>
      </w:r>
    </w:p>
    <w:p w14:paraId="28168FDC" w14:textId="77777777" w:rsidR="00F1236D" w:rsidRPr="008F55DC" w:rsidRDefault="00F1236D" w:rsidP="00F1236D">
      <w:pPr>
        <w:pStyle w:val="Body"/>
        <w:ind w:left="644"/>
        <w:rPr>
          <w:lang w:val="en-US"/>
        </w:rPr>
      </w:pPr>
      <w:r w:rsidRPr="008F55DC">
        <w:rPr>
          <w:lang w:val="en-US"/>
        </w:rPr>
        <w:t>• Operating Information</w:t>
      </w:r>
    </w:p>
    <w:p w14:paraId="0499AAC4" w14:textId="77777777" w:rsidR="00F1236D" w:rsidRPr="008F55DC" w:rsidRDefault="00F1236D" w:rsidP="00F1236D">
      <w:pPr>
        <w:pStyle w:val="Body"/>
        <w:ind w:left="644"/>
        <w:rPr>
          <w:lang w:val="en-US"/>
        </w:rPr>
      </w:pPr>
      <w:r w:rsidRPr="008F55DC">
        <w:rPr>
          <w:lang w:val="en-US"/>
        </w:rPr>
        <w:t>• Battery Information</w:t>
      </w:r>
    </w:p>
    <w:p w14:paraId="1638CB64" w14:textId="77777777" w:rsidR="00F1236D" w:rsidRPr="008F55DC" w:rsidRDefault="00F1236D" w:rsidP="00F1236D">
      <w:pPr>
        <w:pStyle w:val="Body"/>
        <w:ind w:left="644"/>
        <w:rPr>
          <w:lang w:val="en-US"/>
        </w:rPr>
      </w:pPr>
      <w:r w:rsidRPr="008F55DC">
        <w:rPr>
          <w:lang w:val="en-US"/>
        </w:rPr>
        <w:t>• Component temperatures</w:t>
      </w:r>
    </w:p>
    <w:p w14:paraId="1BDF78EC" w14:textId="77777777" w:rsidR="00F1236D" w:rsidRPr="008F55DC" w:rsidRDefault="00F1236D" w:rsidP="00F1236D">
      <w:pPr>
        <w:pStyle w:val="Body"/>
        <w:ind w:left="644"/>
        <w:rPr>
          <w:lang w:val="en-US"/>
        </w:rPr>
      </w:pPr>
      <w:r w:rsidRPr="008F55DC">
        <w:rPr>
          <w:lang w:val="en-US"/>
        </w:rPr>
        <w:lastRenderedPageBreak/>
        <w:t>• Activation of functions</w:t>
      </w:r>
    </w:p>
    <w:p w14:paraId="672EB50C" w14:textId="77777777" w:rsidR="00F1236D" w:rsidRPr="008F55DC" w:rsidRDefault="00F1236D" w:rsidP="00F1236D">
      <w:pPr>
        <w:pStyle w:val="Body"/>
        <w:ind w:left="644"/>
        <w:rPr>
          <w:lang w:val="en-US"/>
        </w:rPr>
      </w:pPr>
      <w:r w:rsidRPr="008F55DC">
        <w:rPr>
          <w:lang w:val="en-US"/>
        </w:rPr>
        <w:t>• Failure and protection events</w:t>
      </w:r>
    </w:p>
    <w:p w14:paraId="2923A100" w14:textId="77777777" w:rsidR="00F1236D" w:rsidRPr="008F55DC" w:rsidRDefault="00F1236D" w:rsidP="00F1236D">
      <w:pPr>
        <w:pStyle w:val="Body"/>
        <w:ind w:left="644"/>
        <w:rPr>
          <w:lang w:val="en-US"/>
        </w:rPr>
      </w:pPr>
      <w:r w:rsidRPr="008F55DC">
        <w:rPr>
          <w:lang w:val="en-US"/>
        </w:rPr>
        <w:t>• Scheduling information</w:t>
      </w:r>
    </w:p>
    <w:p w14:paraId="56E439B1" w14:textId="77777777" w:rsidR="00F1236D" w:rsidRPr="00B6095F" w:rsidRDefault="00F1236D" w:rsidP="00F1236D">
      <w:pPr>
        <w:pStyle w:val="Body"/>
        <w:ind w:left="644"/>
        <w:rPr>
          <w:lang w:val="fr-FR"/>
        </w:rPr>
      </w:pPr>
      <w:r w:rsidRPr="00B6095F">
        <w:rPr>
          <w:lang w:val="fr-FR"/>
        </w:rPr>
        <w:t>• State changes information</w:t>
      </w:r>
    </w:p>
    <w:p w14:paraId="0C861A17" w14:textId="77777777" w:rsidR="00F1236D" w:rsidRPr="00B6095F" w:rsidRDefault="00F1236D" w:rsidP="00F1236D">
      <w:pPr>
        <w:pStyle w:val="Body"/>
        <w:ind w:left="644"/>
        <w:rPr>
          <w:lang w:val="fr-FR"/>
        </w:rPr>
      </w:pPr>
      <w:r w:rsidRPr="00B6095F">
        <w:rPr>
          <w:lang w:val="fr-FR"/>
        </w:rPr>
        <w:t>• Network information</w:t>
      </w:r>
    </w:p>
    <w:p w14:paraId="10BA06ED" w14:textId="77777777" w:rsidR="00F1236D" w:rsidRPr="00B6095F" w:rsidRDefault="00F1236D" w:rsidP="00F1236D">
      <w:pPr>
        <w:pStyle w:val="Body"/>
        <w:ind w:left="644"/>
        <w:rPr>
          <w:lang w:val="fr-FR"/>
        </w:rPr>
      </w:pPr>
      <w:r w:rsidRPr="00B6095F">
        <w:rPr>
          <w:lang w:val="fr-FR"/>
        </w:rPr>
        <w:t xml:space="preserve">• Garden </w:t>
      </w:r>
      <w:proofErr w:type="spellStart"/>
      <w:r w:rsidRPr="00B6095F">
        <w:rPr>
          <w:lang w:val="fr-FR"/>
        </w:rPr>
        <w:t>map</w:t>
      </w:r>
      <w:proofErr w:type="spellEnd"/>
      <w:r w:rsidRPr="00B6095F">
        <w:rPr>
          <w:lang w:val="fr-FR"/>
        </w:rPr>
        <w:t xml:space="preserve"> information</w:t>
      </w:r>
    </w:p>
    <w:p w14:paraId="4BA872AF" w14:textId="77777777" w:rsidR="00F1236D" w:rsidRPr="00B6095F" w:rsidRDefault="00F1236D" w:rsidP="00F1236D">
      <w:pPr>
        <w:pStyle w:val="Body"/>
        <w:ind w:left="644"/>
        <w:rPr>
          <w:lang w:val="fr-FR"/>
        </w:rPr>
      </w:pPr>
      <w:r w:rsidRPr="00B6095F">
        <w:rPr>
          <w:lang w:val="fr-FR"/>
        </w:rPr>
        <w:t>• Configuration information</w:t>
      </w:r>
    </w:p>
    <w:p w14:paraId="18449372" w14:textId="77777777" w:rsidR="00F1236D" w:rsidRPr="00B6095F" w:rsidRDefault="00F1236D" w:rsidP="00F1236D">
      <w:pPr>
        <w:pStyle w:val="Body"/>
        <w:ind w:left="644"/>
        <w:rPr>
          <w:lang w:val="fr-FR"/>
        </w:rPr>
      </w:pPr>
      <w:r w:rsidRPr="00B6095F">
        <w:rPr>
          <w:lang w:val="fr-FR"/>
        </w:rPr>
        <w:t>• Location information</w:t>
      </w:r>
    </w:p>
    <w:p w14:paraId="41D45677" w14:textId="5001E298" w:rsidR="00CB5552" w:rsidRPr="002645F5" w:rsidRDefault="00CB5552" w:rsidP="00693B05">
      <w:pPr>
        <w:pStyle w:val="Body"/>
        <w:numPr>
          <w:ilvl w:val="0"/>
          <w:numId w:val="21"/>
        </w:numPr>
        <w:rPr>
          <w:lang w:val="en-US"/>
        </w:rPr>
      </w:pPr>
      <w:r w:rsidRPr="00364C02">
        <w:rPr>
          <w:i/>
          <w:iCs/>
          <w:lang w:val="en-US"/>
        </w:rPr>
        <w:t>Format</w:t>
      </w:r>
      <w:r w:rsidRPr="002645F5">
        <w:rPr>
          <w:lang w:val="en-US"/>
        </w:rPr>
        <w:t>:</w:t>
      </w:r>
      <w:r w:rsidR="00C752AE" w:rsidRPr="002645F5">
        <w:rPr>
          <w:lang w:val="en-US"/>
        </w:rPr>
        <w:t xml:space="preserve"> </w:t>
      </w:r>
      <w:r w:rsidR="00C752AE" w:rsidRPr="002645F5">
        <w:rPr>
          <w:iCs/>
          <w:lang w:val="en-US"/>
        </w:rPr>
        <w:t>The data is provided in a commonly used and machine-readable format (e.g., JSON).</w:t>
      </w:r>
    </w:p>
    <w:p w14:paraId="0A05E49B" w14:textId="1F2B512B" w:rsidR="00CB5552" w:rsidRPr="002645F5" w:rsidRDefault="00CB5552" w:rsidP="00693B05">
      <w:pPr>
        <w:pStyle w:val="Body"/>
        <w:numPr>
          <w:ilvl w:val="0"/>
          <w:numId w:val="21"/>
        </w:numPr>
        <w:rPr>
          <w:lang w:val="en-US"/>
        </w:rPr>
      </w:pPr>
      <w:r w:rsidRPr="002645F5">
        <w:rPr>
          <w:i/>
          <w:iCs/>
          <w:lang w:val="en-US"/>
        </w:rPr>
        <w:t>Estimated volume</w:t>
      </w:r>
      <w:r w:rsidRPr="002645F5">
        <w:rPr>
          <w:lang w:val="en-US"/>
        </w:rPr>
        <w:t xml:space="preserve">: product data that the </w:t>
      </w:r>
      <w:r w:rsidR="00C752AE" w:rsidRPr="002645F5">
        <w:rPr>
          <w:lang w:val="en-US"/>
        </w:rPr>
        <w:t xml:space="preserve">HRM40 Live / 70 Live </w:t>
      </w:r>
      <w:proofErr w:type="gramStart"/>
      <w:r w:rsidRPr="002645F5">
        <w:rPr>
          <w:lang w:val="en-US"/>
        </w:rPr>
        <w:t>is capable of generating</w:t>
      </w:r>
      <w:proofErr w:type="gramEnd"/>
      <w:r w:rsidRPr="002645F5">
        <w:rPr>
          <w:lang w:val="en-US"/>
        </w:rPr>
        <w:t xml:space="preserve"> depends on how often and for how long it is used. The data</w:t>
      </w:r>
      <w:r w:rsidR="00C752AE" w:rsidRPr="002645F5">
        <w:rPr>
          <w:lang w:val="en-US"/>
        </w:rPr>
        <w:t xml:space="preserve"> is</w:t>
      </w:r>
      <w:r w:rsidRPr="002645F5">
        <w:rPr>
          <w:lang w:val="en-US"/>
        </w:rPr>
        <w:t xml:space="preserve"> generated and transmitted</w:t>
      </w:r>
      <w:r w:rsidR="00C752AE" w:rsidRPr="002645F5">
        <w:rPr>
          <w:lang w:val="en-US"/>
        </w:rPr>
        <w:t xml:space="preserve"> continuously</w:t>
      </w:r>
      <w:r w:rsidRPr="002645F5">
        <w:rPr>
          <w:lang w:val="en-US"/>
        </w:rPr>
        <w:t xml:space="preserve"> </w:t>
      </w:r>
      <w:r w:rsidR="00C752AE" w:rsidRPr="002645F5">
        <w:rPr>
          <w:lang w:val="en-US"/>
        </w:rPr>
        <w:t xml:space="preserve">and </w:t>
      </w:r>
      <w:r w:rsidRPr="002645F5">
        <w:rPr>
          <w:lang w:val="en-US"/>
        </w:rPr>
        <w:t>in real time.</w:t>
      </w:r>
    </w:p>
    <w:p w14:paraId="1CC5CC6B" w14:textId="50116FEC" w:rsidR="00CB5552" w:rsidRPr="002645F5" w:rsidRDefault="00C752AE" w:rsidP="00693B05">
      <w:pPr>
        <w:pStyle w:val="Body"/>
        <w:numPr>
          <w:ilvl w:val="0"/>
          <w:numId w:val="21"/>
        </w:numPr>
        <w:rPr>
          <w:lang w:val="en-US"/>
        </w:rPr>
      </w:pPr>
      <w:bookmarkStart w:id="1" w:name="_Hlk197752728"/>
      <w:r w:rsidRPr="002645F5">
        <w:rPr>
          <w:lang w:val="en-US"/>
        </w:rPr>
        <w:t xml:space="preserve">There is no defined retention period. User data is deleted when customer account is deleted. </w:t>
      </w:r>
    </w:p>
    <w:bookmarkEnd w:id="1"/>
    <w:p w14:paraId="38F8B0C4" w14:textId="7DA65581" w:rsidR="001970D1" w:rsidRDefault="001970D1" w:rsidP="00693B05">
      <w:pPr>
        <w:pStyle w:val="Body"/>
        <w:numPr>
          <w:ilvl w:val="0"/>
          <w:numId w:val="21"/>
        </w:numPr>
        <w:rPr>
          <w:lang w:val="en-US"/>
        </w:rPr>
      </w:pPr>
      <w:r w:rsidRPr="001970D1">
        <w:rPr>
          <w:lang w:val="en-US"/>
        </w:rPr>
        <w:t xml:space="preserve">How to access and retrieve such product </w:t>
      </w:r>
      <w:r w:rsidR="004F5164">
        <w:rPr>
          <w:lang w:val="en-US"/>
        </w:rPr>
        <w:t>data:</w:t>
      </w:r>
      <w:r w:rsidRPr="001970D1">
        <w:rPr>
          <w:lang w:val="en-US"/>
        </w:rPr>
        <w:t xml:space="preserve"> </w:t>
      </w:r>
      <w:r w:rsidRPr="009F7F53">
        <w:rPr>
          <w:lang w:val="en-US"/>
        </w:rPr>
        <w:t>see below 2</w:t>
      </w:r>
      <w:r>
        <w:rPr>
          <w:lang w:val="en-US"/>
        </w:rPr>
        <w:t>.</w:t>
      </w:r>
    </w:p>
    <w:p w14:paraId="0355653D" w14:textId="4AD21797" w:rsidR="00D24FBF" w:rsidRPr="00E323F3" w:rsidRDefault="001970D1" w:rsidP="00E323F3">
      <w:pPr>
        <w:pStyle w:val="Body"/>
        <w:numPr>
          <w:ilvl w:val="0"/>
          <w:numId w:val="20"/>
        </w:numPr>
        <w:ind w:left="284" w:hanging="284"/>
        <w:rPr>
          <w:b/>
          <w:bCs/>
          <w:lang w:val="en-US"/>
        </w:rPr>
      </w:pPr>
      <w:r w:rsidRPr="00E323F3">
        <w:rPr>
          <w:b/>
          <w:bCs/>
          <w:lang w:val="en-US"/>
        </w:rPr>
        <w:t xml:space="preserve">the nature and estimated volume of </w:t>
      </w:r>
      <w:r w:rsidRPr="00E323F3">
        <w:rPr>
          <w:b/>
          <w:bCs/>
          <w:u w:val="single"/>
          <w:lang w:val="en-US"/>
        </w:rPr>
        <w:t>related service</w:t>
      </w:r>
      <w:r w:rsidRPr="00E323F3">
        <w:rPr>
          <w:b/>
          <w:bCs/>
          <w:lang w:val="en-US"/>
        </w:rPr>
        <w:t xml:space="preserve"> data to be generated and how the user can access or retrieve such data, including the prospective data holder’s data storage arrangements and the duration of retention</w:t>
      </w:r>
      <w:r w:rsidR="00E323F3" w:rsidRPr="00E323F3">
        <w:rPr>
          <w:b/>
          <w:bCs/>
          <w:lang w:val="en-US"/>
        </w:rPr>
        <w:t xml:space="preserve"> </w:t>
      </w:r>
      <w:r w:rsidR="00D24FBF" w:rsidRPr="00E323F3">
        <w:rPr>
          <w:b/>
          <w:bCs/>
          <w:lang w:val="en-US"/>
        </w:rPr>
        <w:t>and how the user can request that the data are shared with a third party and, where applicable, end the data sharing</w:t>
      </w:r>
    </w:p>
    <w:p w14:paraId="15F3BA6D" w14:textId="54E5FE60" w:rsidR="00642F96" w:rsidRPr="009F7F53" w:rsidRDefault="00642F96" w:rsidP="002D0521">
      <w:pPr>
        <w:pStyle w:val="Body"/>
        <w:numPr>
          <w:ilvl w:val="0"/>
          <w:numId w:val="27"/>
        </w:numPr>
        <w:rPr>
          <w:lang w:val="en-US"/>
        </w:rPr>
      </w:pPr>
      <w:r w:rsidRPr="009F7F53">
        <w:rPr>
          <w:b/>
          <w:bCs/>
          <w:lang w:val="en-US"/>
        </w:rPr>
        <w:t>Nature of data</w:t>
      </w:r>
      <w:r w:rsidRPr="009F7F53">
        <w:rPr>
          <w:lang w:val="en-US"/>
        </w:rPr>
        <w:t>:</w:t>
      </w:r>
      <w:bookmarkStart w:id="2" w:name="_Hlk198148067"/>
      <w:r w:rsidR="00B6095F">
        <w:rPr>
          <w:lang w:val="en-US"/>
        </w:rPr>
        <w:t xml:space="preserve"> </w:t>
      </w:r>
      <w:r w:rsidR="009F7F53">
        <w:rPr>
          <w:lang w:val="en-US"/>
        </w:rPr>
        <w:t>A</w:t>
      </w:r>
      <w:r w:rsidR="009F7F53" w:rsidRPr="009F7F53">
        <w:rPr>
          <w:lang w:val="en-US"/>
        </w:rPr>
        <w:t xml:space="preserve">ctivation of functions, </w:t>
      </w:r>
      <w:r w:rsidR="009F7F53">
        <w:rPr>
          <w:lang w:val="en-US"/>
        </w:rPr>
        <w:t>a</w:t>
      </w:r>
      <w:r w:rsidR="009F7F53" w:rsidRPr="009F7F53">
        <w:rPr>
          <w:lang w:val="en-US"/>
        </w:rPr>
        <w:t xml:space="preserve">pplication information, </w:t>
      </w:r>
      <w:r w:rsidR="009F7F53">
        <w:rPr>
          <w:lang w:val="en-US"/>
        </w:rPr>
        <w:t>s</w:t>
      </w:r>
      <w:r w:rsidR="009F7F53" w:rsidRPr="009F7F53">
        <w:rPr>
          <w:lang w:val="en-US"/>
        </w:rPr>
        <w:t xml:space="preserve">cheduling information, </w:t>
      </w:r>
      <w:r w:rsidR="009F7F53">
        <w:rPr>
          <w:lang w:val="en-US"/>
        </w:rPr>
        <w:t>w</w:t>
      </w:r>
      <w:r w:rsidR="009F7F53" w:rsidRPr="009F7F53">
        <w:rPr>
          <w:lang w:val="en-US"/>
        </w:rPr>
        <w:t>eather information.</w:t>
      </w:r>
    </w:p>
    <w:bookmarkEnd w:id="2"/>
    <w:p w14:paraId="030067E3" w14:textId="6D38CF60" w:rsidR="00642F96" w:rsidRPr="00E323F3" w:rsidRDefault="00642F96" w:rsidP="00693B05">
      <w:pPr>
        <w:pStyle w:val="Body"/>
        <w:numPr>
          <w:ilvl w:val="0"/>
          <w:numId w:val="27"/>
        </w:numPr>
        <w:rPr>
          <w:lang w:val="en-US"/>
        </w:rPr>
      </w:pPr>
      <w:r w:rsidRPr="00E323F3">
        <w:rPr>
          <w:b/>
          <w:bCs/>
          <w:lang w:val="en-US"/>
        </w:rPr>
        <w:t>Estimated volume of related service data to be generated</w:t>
      </w:r>
      <w:r>
        <w:rPr>
          <w:lang w:val="en-US"/>
        </w:rPr>
        <w:t xml:space="preserve">: </w:t>
      </w:r>
      <w:r w:rsidR="009F7F53">
        <w:rPr>
          <w:lang w:val="en-US"/>
        </w:rPr>
        <w:t>500kb</w:t>
      </w:r>
    </w:p>
    <w:p w14:paraId="1C1891B4" w14:textId="03E88E5A" w:rsidR="00C752AE" w:rsidRPr="009F7F53" w:rsidRDefault="00642F96" w:rsidP="00551455">
      <w:pPr>
        <w:pStyle w:val="Body"/>
        <w:numPr>
          <w:ilvl w:val="0"/>
          <w:numId w:val="27"/>
        </w:numPr>
        <w:rPr>
          <w:lang w:val="en-US"/>
        </w:rPr>
      </w:pPr>
      <w:r w:rsidRPr="009F7F53">
        <w:rPr>
          <w:b/>
          <w:bCs/>
          <w:lang w:val="en-US"/>
        </w:rPr>
        <w:t xml:space="preserve">Data storage arrangements and the duration of retention: </w:t>
      </w:r>
      <w:r w:rsidR="009F7F53" w:rsidRPr="009F7F53">
        <w:rPr>
          <w:lang w:val="en-US"/>
        </w:rPr>
        <w:t xml:space="preserve">There is no defined retention period. </w:t>
      </w:r>
      <w:r w:rsidR="009F7F53">
        <w:rPr>
          <w:lang w:val="en-US"/>
        </w:rPr>
        <w:t>Related service data</w:t>
      </w:r>
      <w:r w:rsidR="009F7F53" w:rsidRPr="009F7F53">
        <w:rPr>
          <w:lang w:val="en-US"/>
        </w:rPr>
        <w:t xml:space="preserve"> is deleted when customer account is deleted. However, the data is only deleted from the server, not from the </w:t>
      </w:r>
      <w:r w:rsidR="009F7F53">
        <w:rPr>
          <w:lang w:val="en-US"/>
        </w:rPr>
        <w:t>device.</w:t>
      </w:r>
      <w:r w:rsidR="009F7F53" w:rsidRPr="009F7F53">
        <w:rPr>
          <w:i/>
          <w:iCs/>
          <w:lang w:val="en-US"/>
        </w:rPr>
        <w:t xml:space="preserve"> </w:t>
      </w:r>
    </w:p>
    <w:p w14:paraId="7DE5A751" w14:textId="5CEA1AF2" w:rsidR="00CB5552" w:rsidRPr="00C752AE" w:rsidRDefault="00CB5552" w:rsidP="00930C8A">
      <w:pPr>
        <w:pStyle w:val="Body"/>
        <w:numPr>
          <w:ilvl w:val="0"/>
          <w:numId w:val="27"/>
        </w:numPr>
        <w:rPr>
          <w:b/>
          <w:bCs/>
          <w:lang w:val="en-US"/>
        </w:rPr>
      </w:pPr>
      <w:r w:rsidRPr="00C752AE">
        <w:rPr>
          <w:b/>
          <w:bCs/>
          <w:lang w:val="en-US"/>
        </w:rPr>
        <w:t>How users can access product data</w:t>
      </w:r>
      <w:r w:rsidR="00593BC1" w:rsidRPr="00C752AE">
        <w:rPr>
          <w:b/>
          <w:bCs/>
          <w:lang w:val="en-US"/>
        </w:rPr>
        <w:t xml:space="preserve"> and related service data</w:t>
      </w:r>
    </w:p>
    <w:p w14:paraId="0BA6384E" w14:textId="4A71A66B" w:rsidR="00C752AE" w:rsidRDefault="00A40488" w:rsidP="00111D0F">
      <w:pPr>
        <w:pStyle w:val="Body"/>
        <w:ind w:left="709"/>
        <w:rPr>
          <w:lang w:val="en-US"/>
        </w:rPr>
      </w:pPr>
      <w:r w:rsidRPr="00111D0F">
        <w:rPr>
          <w:lang w:val="en-US"/>
        </w:rPr>
        <w:t>If you are a user,</w:t>
      </w:r>
      <w:r w:rsidR="00111D0F" w:rsidRPr="00111D0F">
        <w:rPr>
          <w:lang w:val="en-US"/>
        </w:rPr>
        <w:t xml:space="preserve"> y</w:t>
      </w:r>
      <w:r w:rsidR="00CB5552" w:rsidRPr="00111D0F">
        <w:rPr>
          <w:lang w:val="en-US"/>
        </w:rPr>
        <w:t xml:space="preserve">ou can access the product </w:t>
      </w:r>
      <w:r w:rsidR="00C752AE" w:rsidRPr="00111D0F">
        <w:rPr>
          <w:lang w:val="en-US"/>
        </w:rPr>
        <w:t>data via the mobile application Mi-monitor HRM40 Live / 70 Live.</w:t>
      </w:r>
      <w:r w:rsidR="00C752AE">
        <w:rPr>
          <w:lang w:val="en-US"/>
        </w:rPr>
        <w:t xml:space="preserve"> </w:t>
      </w:r>
    </w:p>
    <w:p w14:paraId="299C4C76" w14:textId="77777777" w:rsidR="00CB5552" w:rsidRPr="00364C02" w:rsidRDefault="00CB5552" w:rsidP="00693B05">
      <w:pPr>
        <w:pStyle w:val="Body"/>
        <w:numPr>
          <w:ilvl w:val="0"/>
          <w:numId w:val="27"/>
        </w:numPr>
        <w:rPr>
          <w:lang w:val="en-US"/>
        </w:rPr>
      </w:pPr>
      <w:r w:rsidRPr="00000C87">
        <w:rPr>
          <w:b/>
          <w:bCs/>
          <w:lang w:val="en-US"/>
        </w:rPr>
        <w:t>How to request data is shared with a third party</w:t>
      </w:r>
      <w:r w:rsidRPr="00364C02">
        <w:rPr>
          <w:lang w:val="en-US"/>
        </w:rPr>
        <w:t xml:space="preserve">: </w:t>
      </w:r>
    </w:p>
    <w:p w14:paraId="2748B211" w14:textId="6106074B" w:rsidR="00CB5552" w:rsidRPr="00195321" w:rsidRDefault="00C752AE" w:rsidP="00A90627">
      <w:pPr>
        <w:pStyle w:val="Body"/>
        <w:ind w:left="709"/>
        <w:rPr>
          <w:lang w:val="en-US"/>
        </w:rPr>
      </w:pPr>
      <w:r w:rsidRPr="00A90627">
        <w:rPr>
          <w:lang w:val="en-US"/>
        </w:rPr>
        <w:t xml:space="preserve">User must request a URL from third party and then enter the URL into </w:t>
      </w:r>
      <w:proofErr w:type="spellStart"/>
      <w:r w:rsidRPr="00A90627">
        <w:rPr>
          <w:lang w:val="en-US"/>
        </w:rPr>
        <w:t>Mii</w:t>
      </w:r>
      <w:proofErr w:type="spellEnd"/>
      <w:r w:rsidRPr="00A90627">
        <w:rPr>
          <w:lang w:val="en-US"/>
        </w:rPr>
        <w:t>-monitor app to commence data sharing to</w:t>
      </w:r>
      <w:r w:rsidR="00C22AFA" w:rsidRPr="00A90627">
        <w:rPr>
          <w:lang w:val="en-US"/>
        </w:rPr>
        <w:t xml:space="preserve"> grant permission </w:t>
      </w:r>
      <w:r w:rsidR="00E34112">
        <w:rPr>
          <w:lang w:val="en-US"/>
        </w:rPr>
        <w:t>him/herself</w:t>
      </w:r>
      <w:r w:rsidR="00A956F4">
        <w:rPr>
          <w:lang w:val="en-US"/>
        </w:rPr>
        <w:t>.</w:t>
      </w:r>
    </w:p>
    <w:p w14:paraId="2AE408F9" w14:textId="77777777" w:rsidR="00CB5552" w:rsidRPr="00364C02" w:rsidRDefault="00CB5552" w:rsidP="00693B05">
      <w:pPr>
        <w:pStyle w:val="Body"/>
        <w:numPr>
          <w:ilvl w:val="0"/>
          <w:numId w:val="27"/>
        </w:numPr>
        <w:rPr>
          <w:lang w:val="en-US"/>
        </w:rPr>
      </w:pPr>
      <w:r w:rsidRPr="00000C87">
        <w:rPr>
          <w:b/>
          <w:bCs/>
          <w:lang w:val="en-US"/>
        </w:rPr>
        <w:t>How to stop data sharing with third parties</w:t>
      </w:r>
      <w:r w:rsidRPr="00364C02">
        <w:rPr>
          <w:lang w:val="en-US"/>
        </w:rPr>
        <w:t>:</w:t>
      </w:r>
    </w:p>
    <w:p w14:paraId="066B389F" w14:textId="29B6ECBC" w:rsidR="00CB5552" w:rsidRPr="00EC4804" w:rsidRDefault="009F7F53" w:rsidP="00A956F4">
      <w:pPr>
        <w:pStyle w:val="Body"/>
        <w:ind w:left="709"/>
        <w:rPr>
          <w:lang w:val="en-US"/>
        </w:rPr>
      </w:pPr>
      <w:proofErr w:type="gramStart"/>
      <w:r w:rsidRPr="009F7F53">
        <w:rPr>
          <w:lang w:val="en-US"/>
        </w:rPr>
        <w:t>User</w:t>
      </w:r>
      <w:proofErr w:type="gramEnd"/>
      <w:r w:rsidRPr="009F7F53">
        <w:rPr>
          <w:lang w:val="en-US"/>
        </w:rPr>
        <w:t xml:space="preserve"> must remove the URL from the </w:t>
      </w:r>
      <w:proofErr w:type="spellStart"/>
      <w:r w:rsidRPr="009F7F53">
        <w:rPr>
          <w:lang w:val="en-US"/>
        </w:rPr>
        <w:t>Mii</w:t>
      </w:r>
      <w:proofErr w:type="spellEnd"/>
      <w:r w:rsidRPr="009F7F53">
        <w:rPr>
          <w:lang w:val="en-US"/>
        </w:rPr>
        <w:t>-monitor app</w:t>
      </w:r>
      <w:r>
        <w:rPr>
          <w:lang w:val="en-US"/>
        </w:rPr>
        <w:t>.</w:t>
      </w:r>
    </w:p>
    <w:p w14:paraId="5A67E96D" w14:textId="05212DD3" w:rsidR="00CB5552" w:rsidRPr="00077973" w:rsidRDefault="00CB5552" w:rsidP="00A01E3D">
      <w:pPr>
        <w:pStyle w:val="Body"/>
        <w:keepNext/>
        <w:keepLines/>
        <w:numPr>
          <w:ilvl w:val="0"/>
          <w:numId w:val="27"/>
        </w:numPr>
        <w:ind w:left="426" w:firstLine="0"/>
        <w:rPr>
          <w:b/>
          <w:bCs/>
          <w:lang w:val="en-US"/>
        </w:rPr>
      </w:pPr>
      <w:r w:rsidRPr="00077973">
        <w:rPr>
          <w:b/>
          <w:bCs/>
          <w:lang w:val="en-US"/>
        </w:rPr>
        <w:lastRenderedPageBreak/>
        <w:t xml:space="preserve">How </w:t>
      </w:r>
      <w:r>
        <w:rPr>
          <w:b/>
          <w:bCs/>
          <w:lang w:val="en-US"/>
        </w:rPr>
        <w:t>you</w:t>
      </w:r>
      <w:r w:rsidRPr="00077973">
        <w:rPr>
          <w:b/>
          <w:bCs/>
          <w:lang w:val="en-US"/>
        </w:rPr>
        <w:t xml:space="preserve"> can erase</w:t>
      </w:r>
      <w:r>
        <w:rPr>
          <w:b/>
          <w:bCs/>
          <w:lang w:val="en-US"/>
        </w:rPr>
        <w:t xml:space="preserve"> product </w:t>
      </w:r>
      <w:r w:rsidR="00433875">
        <w:rPr>
          <w:b/>
          <w:bCs/>
          <w:lang w:val="en-US"/>
        </w:rPr>
        <w:t xml:space="preserve">and related service </w:t>
      </w:r>
      <w:r>
        <w:rPr>
          <w:b/>
          <w:bCs/>
          <w:lang w:val="en-US"/>
        </w:rPr>
        <w:t>data</w:t>
      </w:r>
      <w:r w:rsidRPr="00077973">
        <w:rPr>
          <w:b/>
          <w:bCs/>
          <w:lang w:val="en-US"/>
        </w:rPr>
        <w:t>:</w:t>
      </w:r>
    </w:p>
    <w:p w14:paraId="25AE4F93" w14:textId="791A8B03" w:rsidR="00D24FBF" w:rsidRDefault="004153EC" w:rsidP="00FF582E">
      <w:pPr>
        <w:keepNext/>
        <w:keepLines/>
        <w:ind w:left="709"/>
        <w:rPr>
          <w:lang w:val="en-US"/>
        </w:rPr>
      </w:pPr>
      <w:bookmarkStart w:id="3" w:name="_Hlk197378496"/>
      <w:r w:rsidRPr="004153EC">
        <w:rPr>
          <w:lang w:val="en-US"/>
        </w:rPr>
        <w:t>For erasure requests users may consult with HME contact center. Data can only be erased entirely (not in part).</w:t>
      </w:r>
    </w:p>
    <w:p w14:paraId="76630EB9" w14:textId="77777777" w:rsidR="004153EC" w:rsidRDefault="004153EC" w:rsidP="004153EC">
      <w:pPr>
        <w:ind w:left="709"/>
        <w:rPr>
          <w:lang w:val="en-US"/>
        </w:rPr>
      </w:pPr>
    </w:p>
    <w:p w14:paraId="0F0EB2D1" w14:textId="3DA6FD04" w:rsidR="00D24FBF" w:rsidRDefault="00D24FBF" w:rsidP="00E323F3">
      <w:pPr>
        <w:pStyle w:val="ListParagraph"/>
        <w:numPr>
          <w:ilvl w:val="0"/>
          <w:numId w:val="20"/>
        </w:numPr>
        <w:ind w:left="426"/>
        <w:rPr>
          <w:b/>
          <w:bCs/>
          <w:lang w:val="en-US"/>
        </w:rPr>
      </w:pPr>
      <w:r w:rsidRPr="00D24FBF">
        <w:rPr>
          <w:b/>
          <w:bCs/>
          <w:lang w:val="en-US"/>
        </w:rPr>
        <w:t>whether the data holder expects to use readily available data itself and the purposes for which those data are to be used, and whether it intends to allow one or more third parties to use the data for purposes agreed upon with the user</w:t>
      </w:r>
    </w:p>
    <w:p w14:paraId="365F1461" w14:textId="77777777" w:rsidR="00387FCA" w:rsidRDefault="00387FCA" w:rsidP="00387FCA">
      <w:pPr>
        <w:pStyle w:val="ListParagraph"/>
        <w:ind w:left="644"/>
        <w:rPr>
          <w:b/>
          <w:bCs/>
          <w:lang w:val="en-US"/>
        </w:rPr>
      </w:pPr>
    </w:p>
    <w:bookmarkEnd w:id="3"/>
    <w:p w14:paraId="27F554E8" w14:textId="4F8910CA" w:rsidR="00C752AE" w:rsidRPr="00C752AE" w:rsidRDefault="00A01E3D" w:rsidP="00A01E3D">
      <w:pPr>
        <w:ind w:firstLine="501"/>
        <w:rPr>
          <w:lang w:val="en-US"/>
        </w:rPr>
      </w:pPr>
      <w:r>
        <w:rPr>
          <w:lang w:val="en-US"/>
        </w:rPr>
        <w:t xml:space="preserve">Not applicable. </w:t>
      </w:r>
    </w:p>
    <w:p w14:paraId="2BAD60A7" w14:textId="77777777" w:rsidR="00C752AE" w:rsidRDefault="00C752AE" w:rsidP="00C752AE">
      <w:pPr>
        <w:rPr>
          <w:b/>
          <w:bCs/>
          <w:lang w:val="en-US"/>
        </w:rPr>
      </w:pPr>
    </w:p>
    <w:p w14:paraId="46FCD368" w14:textId="1BC701C6" w:rsidR="00E323F3" w:rsidRPr="00C752AE" w:rsidRDefault="00790441" w:rsidP="00A01E3D">
      <w:pPr>
        <w:pStyle w:val="ListParagraph"/>
        <w:numPr>
          <w:ilvl w:val="0"/>
          <w:numId w:val="20"/>
        </w:numPr>
        <w:jc w:val="left"/>
        <w:rPr>
          <w:b/>
          <w:bCs/>
          <w:lang w:val="en-US"/>
        </w:rPr>
      </w:pPr>
      <w:r w:rsidRPr="00C752AE">
        <w:rPr>
          <w:b/>
          <w:bCs/>
          <w:lang w:val="en-US"/>
        </w:rPr>
        <w:t>Recipients of product and related services data</w:t>
      </w:r>
      <w:r w:rsidR="00E323F3" w:rsidRPr="00C752AE">
        <w:rPr>
          <w:b/>
          <w:bCs/>
          <w:lang w:val="en-US"/>
        </w:rPr>
        <w:br/>
      </w:r>
      <w:bookmarkStart w:id="4" w:name="_Hlk197753792"/>
    </w:p>
    <w:p w14:paraId="69B108E5" w14:textId="26327C4B" w:rsidR="00C752AE" w:rsidRPr="00C752AE" w:rsidRDefault="00A81E0A" w:rsidP="00A01E3D">
      <w:pPr>
        <w:ind w:left="426"/>
        <w:rPr>
          <w:lang w:val="en-US"/>
        </w:rPr>
      </w:pPr>
      <w:bookmarkStart w:id="5" w:name="_Hlk202197277"/>
      <w:r>
        <w:rPr>
          <w:lang w:val="en-US"/>
        </w:rPr>
        <w:t xml:space="preserve">Not applicable. </w:t>
      </w:r>
    </w:p>
    <w:bookmarkEnd w:id="5"/>
    <w:p w14:paraId="6563564C" w14:textId="77777777" w:rsidR="00E323F3" w:rsidRPr="00E323F3" w:rsidRDefault="00E323F3" w:rsidP="00E323F3">
      <w:pPr>
        <w:ind w:left="349"/>
        <w:rPr>
          <w:lang w:val="en-US"/>
        </w:rPr>
      </w:pPr>
    </w:p>
    <w:bookmarkEnd w:id="4"/>
    <w:p w14:paraId="14A9AA35" w14:textId="122A36B5" w:rsidR="00D24FBF" w:rsidRPr="00E323F3" w:rsidRDefault="00D24FBF" w:rsidP="00E323F3">
      <w:pPr>
        <w:pStyle w:val="Body"/>
        <w:numPr>
          <w:ilvl w:val="0"/>
          <w:numId w:val="20"/>
        </w:numPr>
        <w:ind w:left="426"/>
        <w:rPr>
          <w:b/>
          <w:bCs/>
          <w:lang w:val="en-US"/>
        </w:rPr>
      </w:pPr>
      <w:r w:rsidRPr="00E323F3">
        <w:rPr>
          <w:b/>
          <w:bCs/>
          <w:lang w:val="en-US"/>
        </w:rPr>
        <w:t>the identity of the data holder, its trading name and the geographical address at which it is established and</w:t>
      </w:r>
      <w:r w:rsidR="00790441" w:rsidRPr="00E323F3">
        <w:rPr>
          <w:b/>
          <w:bCs/>
          <w:lang w:val="en-US"/>
        </w:rPr>
        <w:t xml:space="preserve"> of other data processing parties</w:t>
      </w:r>
      <w:r w:rsidR="00E323F3" w:rsidRPr="00E323F3">
        <w:rPr>
          <w:b/>
          <w:bCs/>
          <w:lang w:val="en-US"/>
        </w:rPr>
        <w:t xml:space="preserve"> </w:t>
      </w:r>
      <w:r w:rsidR="00E323F3">
        <w:rPr>
          <w:b/>
          <w:bCs/>
          <w:lang w:val="en-US"/>
        </w:rPr>
        <w:t xml:space="preserve">and </w:t>
      </w:r>
      <w:r w:rsidRPr="00E323F3">
        <w:rPr>
          <w:b/>
          <w:bCs/>
          <w:lang w:val="en-US"/>
        </w:rPr>
        <w:t>the means of communication which make it possible to contact the data holder quickly and communicate with that data holder efficiently</w:t>
      </w:r>
    </w:p>
    <w:p w14:paraId="77008223" w14:textId="29B39C1B" w:rsidR="00D24FBF" w:rsidRPr="001D435C" w:rsidRDefault="00D24FBF" w:rsidP="00693B05">
      <w:pPr>
        <w:pStyle w:val="Body"/>
        <w:numPr>
          <w:ilvl w:val="0"/>
          <w:numId w:val="29"/>
        </w:numPr>
        <w:rPr>
          <w:lang w:val="en-US"/>
        </w:rPr>
      </w:pPr>
      <w:r>
        <w:rPr>
          <w:b/>
          <w:bCs/>
          <w:lang w:val="en-US"/>
        </w:rPr>
        <w:t>Data holder</w:t>
      </w:r>
      <w:r w:rsidRPr="001D435C">
        <w:rPr>
          <w:b/>
          <w:bCs/>
          <w:lang w:val="en-US"/>
        </w:rPr>
        <w:t xml:space="preserve"> and contact information</w:t>
      </w:r>
    </w:p>
    <w:p w14:paraId="698D7D43" w14:textId="77777777" w:rsidR="00D24FBF" w:rsidRPr="001D435C" w:rsidRDefault="00D24FBF" w:rsidP="00D24FBF">
      <w:pPr>
        <w:pStyle w:val="Body"/>
        <w:ind w:firstLine="720"/>
        <w:rPr>
          <w:lang w:val="en-US"/>
        </w:rPr>
      </w:pPr>
      <w:r w:rsidRPr="001D435C">
        <w:rPr>
          <w:lang w:val="en-US"/>
        </w:rPr>
        <w:t xml:space="preserve">The </w:t>
      </w:r>
      <w:r>
        <w:rPr>
          <w:lang w:val="en-US"/>
        </w:rPr>
        <w:t>data holder</w:t>
      </w:r>
      <w:r w:rsidRPr="001D435C">
        <w:rPr>
          <w:lang w:val="en-US"/>
        </w:rPr>
        <w:t xml:space="preserve"> within the meaning of the </w:t>
      </w:r>
      <w:r>
        <w:rPr>
          <w:lang w:val="en-US"/>
        </w:rPr>
        <w:t>EU Data Act</w:t>
      </w:r>
      <w:r w:rsidRPr="001D435C">
        <w:rPr>
          <w:lang w:val="en-US"/>
        </w:rPr>
        <w:t xml:space="preserve"> is:</w:t>
      </w:r>
    </w:p>
    <w:p w14:paraId="740B599D" w14:textId="5A841F86" w:rsidR="00D24FBF" w:rsidRPr="00D86B61" w:rsidRDefault="00D24FBF" w:rsidP="00693B05">
      <w:pPr>
        <w:pStyle w:val="Body"/>
        <w:numPr>
          <w:ilvl w:val="0"/>
          <w:numId w:val="28"/>
        </w:numPr>
        <w:rPr>
          <w:lang w:val="en-US"/>
        </w:rPr>
      </w:pPr>
      <w:r w:rsidRPr="00D86B61">
        <w:rPr>
          <w:lang w:val="en-US"/>
        </w:rPr>
        <w:t>Honda Motor Europe Ltd., Cain Road, Bracknell, Berkshire, RG12 1HL, UK,</w:t>
      </w:r>
    </w:p>
    <w:p w14:paraId="7279D9E9" w14:textId="78816ED4" w:rsidR="00D24FBF" w:rsidRPr="00D86B61" w:rsidRDefault="00D24FBF" w:rsidP="00D24FBF">
      <w:pPr>
        <w:pStyle w:val="Body"/>
        <w:ind w:left="1570"/>
        <w:rPr>
          <w:lang w:val="en-US"/>
        </w:rPr>
      </w:pPr>
      <w:r w:rsidRPr="00D86B61">
        <w:rPr>
          <w:lang w:val="en-US"/>
        </w:rPr>
        <w:t>E-mail/contact:</w:t>
      </w:r>
      <w:r w:rsidR="00E323F3" w:rsidRPr="00D86B61">
        <w:rPr>
          <w:lang w:val="en-US"/>
        </w:rPr>
        <w:t xml:space="preserve"> You can contact Customer Support by email (connectedservices.support@honda-eu.com) or by phone (0345 200 8000).</w:t>
      </w:r>
    </w:p>
    <w:p w14:paraId="09A50AA3" w14:textId="77777777" w:rsidR="00790441" w:rsidRPr="00D86B61" w:rsidRDefault="00790441" w:rsidP="00693B05">
      <w:pPr>
        <w:pStyle w:val="Body"/>
        <w:numPr>
          <w:ilvl w:val="0"/>
          <w:numId w:val="29"/>
        </w:numPr>
        <w:rPr>
          <w:b/>
          <w:bCs/>
          <w:lang w:val="en-US"/>
        </w:rPr>
      </w:pPr>
      <w:r w:rsidRPr="00D86B61">
        <w:rPr>
          <w:b/>
          <w:bCs/>
          <w:lang w:val="en-US"/>
        </w:rPr>
        <w:t>Data Processors</w:t>
      </w:r>
    </w:p>
    <w:p w14:paraId="5604950D" w14:textId="37AD2D06" w:rsidR="00790441" w:rsidRPr="00D86B61" w:rsidRDefault="00790441" w:rsidP="00790441">
      <w:pPr>
        <w:pStyle w:val="Body"/>
        <w:ind w:left="1004"/>
        <w:rPr>
          <w:lang w:val="en-US"/>
        </w:rPr>
      </w:pPr>
      <w:r w:rsidRPr="00D86B61">
        <w:rPr>
          <w:lang w:val="en-US"/>
        </w:rPr>
        <w:t xml:space="preserve">We use the following data processors: </w:t>
      </w:r>
    </w:p>
    <w:p w14:paraId="7F1205D0" w14:textId="77777777" w:rsidR="00C752AE" w:rsidRPr="00D86B61" w:rsidRDefault="00C752AE" w:rsidP="00C752AE">
      <w:pPr>
        <w:pStyle w:val="Body"/>
        <w:numPr>
          <w:ilvl w:val="0"/>
          <w:numId w:val="30"/>
        </w:numPr>
        <w:ind w:left="1418" w:hanging="425"/>
      </w:pPr>
      <w:r w:rsidRPr="00D86B61">
        <w:t xml:space="preserve">Robert Bosch Power Tools GmbH, Max-Lang-Straße 40-46, 70771 Leinfelden-Echterdingen, Germany </w:t>
      </w:r>
    </w:p>
    <w:p w14:paraId="37F743E6" w14:textId="7175F066" w:rsidR="00790441" w:rsidRPr="00D86B61" w:rsidRDefault="00C752AE" w:rsidP="00C752AE">
      <w:pPr>
        <w:pStyle w:val="Body"/>
        <w:numPr>
          <w:ilvl w:val="0"/>
          <w:numId w:val="30"/>
        </w:numPr>
        <w:ind w:left="1418" w:hanging="425"/>
        <w:rPr>
          <w:lang w:val="en-US"/>
        </w:rPr>
      </w:pPr>
      <w:r w:rsidRPr="00B6095F">
        <w:rPr>
          <w:lang w:val="pl-PL"/>
        </w:rPr>
        <w:t xml:space="preserve">Honda Motor Co., Ltd. 2-1-1, Minami-Aoyama, Minato-ku, Tokyo, 107-8556, Japan. </w:t>
      </w:r>
      <w:r w:rsidRPr="00D86B61">
        <w:rPr>
          <w:lang w:val="en-US"/>
        </w:rPr>
        <w:t xml:space="preserve">PP Office: 3-15-1 </w:t>
      </w:r>
      <w:proofErr w:type="spellStart"/>
      <w:r w:rsidRPr="00D86B61">
        <w:rPr>
          <w:lang w:val="en-US"/>
        </w:rPr>
        <w:t>Senzui</w:t>
      </w:r>
      <w:proofErr w:type="spellEnd"/>
      <w:r w:rsidRPr="00D86B61">
        <w:rPr>
          <w:lang w:val="en-US"/>
        </w:rPr>
        <w:t xml:space="preserve">, Asaka, Saitama 351-0024, Japan </w:t>
      </w:r>
      <w:r w:rsidR="00790441" w:rsidRPr="00D86B61">
        <w:rPr>
          <w:lang w:val="en-US"/>
        </w:rPr>
        <w:t>AT&amp;T: AMSUK, Highfield House, Headless Cross Drive, Redditch, Worcestershire, B97 5EQ, United Kingdom</w:t>
      </w:r>
    </w:p>
    <w:p w14:paraId="2936A37A" w14:textId="6E58A2AB" w:rsidR="00C752AE" w:rsidRPr="00C752AE" w:rsidRDefault="00C752AE" w:rsidP="00C752AE">
      <w:pPr>
        <w:pStyle w:val="Body"/>
        <w:numPr>
          <w:ilvl w:val="0"/>
          <w:numId w:val="29"/>
        </w:numPr>
        <w:rPr>
          <w:lang w:val="en-US"/>
        </w:rPr>
      </w:pPr>
      <w:bookmarkStart w:id="6" w:name="_Hlk202197120"/>
      <w:r w:rsidRPr="006B7E62">
        <w:rPr>
          <w:b/>
          <w:bCs/>
          <w:lang w:val="en-US"/>
        </w:rPr>
        <w:t>Means of communication</w:t>
      </w:r>
      <w:r>
        <w:rPr>
          <w:lang w:val="en-US"/>
        </w:rPr>
        <w:t xml:space="preserve">: </w:t>
      </w:r>
      <w:r w:rsidRPr="00D86B61">
        <w:rPr>
          <w:lang w:val="en-US"/>
        </w:rPr>
        <w:t>HME contact center</w:t>
      </w:r>
      <w:r>
        <w:rPr>
          <w:lang w:val="en-US"/>
        </w:rPr>
        <w:t xml:space="preserve"> </w:t>
      </w:r>
      <w:bookmarkEnd w:id="6"/>
      <w:r w:rsidR="00EC4804" w:rsidRPr="00EC4804">
        <w:rPr>
          <w:lang w:val="en-US"/>
        </w:rPr>
        <w:t>by email (connectedservices.support@honda-eu.com) or by phone (0345 200 8000).</w:t>
      </w:r>
    </w:p>
    <w:p w14:paraId="3F16420B" w14:textId="6A4AFBA5" w:rsidR="00790441" w:rsidRPr="00790441" w:rsidRDefault="00790441" w:rsidP="00E323F3">
      <w:pPr>
        <w:pStyle w:val="Body"/>
        <w:numPr>
          <w:ilvl w:val="0"/>
          <w:numId w:val="20"/>
        </w:numPr>
        <w:ind w:left="567"/>
        <w:rPr>
          <w:b/>
          <w:bCs/>
          <w:lang w:val="en-US"/>
        </w:rPr>
      </w:pPr>
      <w:r w:rsidRPr="00790441">
        <w:rPr>
          <w:b/>
          <w:bCs/>
          <w:lang w:val="en-US"/>
        </w:rPr>
        <w:t xml:space="preserve">whether </w:t>
      </w:r>
      <w:r>
        <w:rPr>
          <w:b/>
          <w:bCs/>
          <w:lang w:val="en-US"/>
        </w:rPr>
        <w:t>the</w:t>
      </w:r>
      <w:r w:rsidRPr="00790441">
        <w:rPr>
          <w:b/>
          <w:bCs/>
          <w:lang w:val="en-US"/>
        </w:rPr>
        <w:t xml:space="preserve"> data holder is the holder of trade secrets contained in the data that is accessible from the connected product or generated during the provision of a related service, and, where the prospective data holder is not the trade secret holder, the identity of the trade secret holder</w:t>
      </w:r>
    </w:p>
    <w:p w14:paraId="53F07424" w14:textId="5BE0942A" w:rsidR="00790441" w:rsidRPr="00C752AE" w:rsidRDefault="00C752AE" w:rsidP="00790441">
      <w:pPr>
        <w:pStyle w:val="Body"/>
        <w:ind w:left="644"/>
        <w:rPr>
          <w:lang w:val="en-US"/>
        </w:rPr>
      </w:pPr>
      <w:r w:rsidRPr="005E121E">
        <w:rPr>
          <w:lang w:val="en-US"/>
        </w:rPr>
        <w:t>No trade secrets involved.</w:t>
      </w:r>
      <w:r w:rsidRPr="00C752AE">
        <w:rPr>
          <w:lang w:val="en-US"/>
        </w:rPr>
        <w:t xml:space="preserve"> </w:t>
      </w:r>
    </w:p>
    <w:p w14:paraId="4AA4623E" w14:textId="21E537EA" w:rsidR="00790441" w:rsidRPr="00790441" w:rsidRDefault="00790441" w:rsidP="00E323F3">
      <w:pPr>
        <w:pStyle w:val="Body"/>
        <w:numPr>
          <w:ilvl w:val="0"/>
          <w:numId w:val="20"/>
        </w:numPr>
        <w:ind w:left="567"/>
        <w:rPr>
          <w:b/>
          <w:bCs/>
          <w:lang w:val="en-US"/>
        </w:rPr>
      </w:pPr>
      <w:r w:rsidRPr="00790441">
        <w:rPr>
          <w:b/>
          <w:bCs/>
          <w:lang w:val="en-US"/>
        </w:rPr>
        <w:t>the duration of the contract between the user and the data holder, as well as the arrangements for terminating such a contract.</w:t>
      </w:r>
    </w:p>
    <w:p w14:paraId="6A5FA4D3" w14:textId="366431E6" w:rsidR="00790441" w:rsidRPr="00FF582E" w:rsidRDefault="002716CE" w:rsidP="00CB5552">
      <w:pPr>
        <w:pStyle w:val="Body"/>
        <w:ind w:left="720"/>
        <w:rPr>
          <w:i/>
          <w:iCs/>
          <w:lang w:val="en-US"/>
        </w:rPr>
      </w:pPr>
      <w:r w:rsidRPr="009F7F53">
        <w:rPr>
          <w:lang w:val="en-US"/>
        </w:rPr>
        <w:t xml:space="preserve">No </w:t>
      </w:r>
      <w:r w:rsidR="00FF582E" w:rsidRPr="009F7F53">
        <w:rPr>
          <w:lang w:val="en-US"/>
        </w:rPr>
        <w:t>term limiting use of app subject to its availability</w:t>
      </w:r>
      <w:r w:rsidR="00FF582E" w:rsidRPr="00FF582E">
        <w:rPr>
          <w:i/>
          <w:iCs/>
          <w:lang w:val="en-US"/>
        </w:rPr>
        <w:t>.</w:t>
      </w:r>
    </w:p>
    <w:p w14:paraId="3AD58A13" w14:textId="47758ABC" w:rsidR="00CB5552" w:rsidRPr="001D435C" w:rsidRDefault="00CB5552" w:rsidP="00EC4804">
      <w:pPr>
        <w:pStyle w:val="Body"/>
        <w:keepNext/>
        <w:keepLines/>
        <w:numPr>
          <w:ilvl w:val="0"/>
          <w:numId w:val="20"/>
        </w:numPr>
        <w:ind w:left="567"/>
        <w:rPr>
          <w:lang w:val="en-US"/>
        </w:rPr>
      </w:pPr>
      <w:r w:rsidRPr="001D435C">
        <w:rPr>
          <w:b/>
          <w:bCs/>
          <w:lang w:val="en-US"/>
        </w:rPr>
        <w:lastRenderedPageBreak/>
        <w:t>Your right</w:t>
      </w:r>
      <w:r>
        <w:rPr>
          <w:b/>
          <w:bCs/>
          <w:lang w:val="en-US"/>
        </w:rPr>
        <w:t xml:space="preserve"> to lodge a complaint</w:t>
      </w:r>
    </w:p>
    <w:p w14:paraId="2D1ECE86" w14:textId="77777777" w:rsidR="00CB5552" w:rsidRPr="001D435C" w:rsidRDefault="00CB5552" w:rsidP="00EC4804">
      <w:pPr>
        <w:pStyle w:val="Body"/>
        <w:keepNext/>
        <w:keepLines/>
        <w:ind w:left="644"/>
        <w:rPr>
          <w:lang w:val="en-US"/>
        </w:rPr>
      </w:pPr>
      <w:r w:rsidRPr="001D435C">
        <w:rPr>
          <w:lang w:val="en-US"/>
        </w:rPr>
        <w:t xml:space="preserve">As a </w:t>
      </w:r>
      <w:r>
        <w:rPr>
          <w:lang w:val="en-US"/>
        </w:rPr>
        <w:t>user</w:t>
      </w:r>
      <w:r w:rsidRPr="001D435C">
        <w:rPr>
          <w:lang w:val="en-US"/>
        </w:rPr>
        <w:t xml:space="preserve">, you have the right </w:t>
      </w:r>
      <w:proofErr w:type="gramStart"/>
      <w:r w:rsidRPr="001B1751">
        <w:rPr>
          <w:lang w:val="en-US"/>
        </w:rPr>
        <w:t>lodge</w:t>
      </w:r>
      <w:proofErr w:type="gramEnd"/>
      <w:r w:rsidRPr="001B1751">
        <w:rPr>
          <w:lang w:val="en-US"/>
        </w:rPr>
        <w:t xml:space="preserve"> a complaint</w:t>
      </w:r>
      <w:r>
        <w:rPr>
          <w:lang w:val="en-US"/>
        </w:rPr>
        <w:t xml:space="preserve"> </w:t>
      </w:r>
      <w:r w:rsidRPr="001B1751">
        <w:rPr>
          <w:lang w:val="en-US"/>
        </w:rPr>
        <w:t>with the relevant competent authority</w:t>
      </w:r>
      <w:r>
        <w:rPr>
          <w:lang w:val="en-US"/>
        </w:rPr>
        <w:t xml:space="preserve"> </w:t>
      </w:r>
      <w:r w:rsidRPr="001B1751">
        <w:rPr>
          <w:lang w:val="en-US"/>
        </w:rPr>
        <w:t xml:space="preserve">in the EU Member State in which you have your habitual residence or place of work </w:t>
      </w:r>
      <w:r>
        <w:rPr>
          <w:lang w:val="en-US"/>
        </w:rPr>
        <w:t xml:space="preserve">if you consider that your right under the EU Data Act has </w:t>
      </w:r>
      <w:r w:rsidRPr="001B1751">
        <w:rPr>
          <w:lang w:val="en-US"/>
        </w:rPr>
        <w:t>been infringed</w:t>
      </w:r>
      <w:r>
        <w:rPr>
          <w:lang w:val="en-US"/>
        </w:rPr>
        <w:t xml:space="preserve"> (Article 38 EU Data Act)</w:t>
      </w:r>
      <w:r w:rsidRPr="001B1751">
        <w:rPr>
          <w:lang w:val="en-US"/>
        </w:rPr>
        <w:t xml:space="preserve">. </w:t>
      </w:r>
    </w:p>
    <w:p w14:paraId="11E5B96F" w14:textId="3AA74875" w:rsidR="00CB5552" w:rsidRPr="001D435C" w:rsidRDefault="00CB5552" w:rsidP="00FF582E">
      <w:pPr>
        <w:pStyle w:val="Body"/>
        <w:keepNext/>
        <w:keepLines/>
        <w:numPr>
          <w:ilvl w:val="0"/>
          <w:numId w:val="20"/>
        </w:numPr>
        <w:ind w:left="567"/>
        <w:rPr>
          <w:lang w:val="en-US"/>
        </w:rPr>
      </w:pPr>
      <w:r w:rsidRPr="001D435C">
        <w:rPr>
          <w:b/>
          <w:bCs/>
          <w:lang w:val="en-US"/>
        </w:rPr>
        <w:t xml:space="preserve"> Changes to this </w:t>
      </w:r>
      <w:r w:rsidR="00790441" w:rsidRPr="00790441">
        <w:rPr>
          <w:b/>
          <w:bCs/>
          <w:lang w:val="en-US"/>
        </w:rPr>
        <w:t>Related Service Data Information</w:t>
      </w:r>
    </w:p>
    <w:p w14:paraId="35078721" w14:textId="4E96CB80" w:rsidR="00CB5552" w:rsidRDefault="00CB5552" w:rsidP="00FF582E">
      <w:pPr>
        <w:pStyle w:val="Body"/>
        <w:keepNext/>
        <w:keepLines/>
        <w:ind w:left="644"/>
        <w:rPr>
          <w:lang w:val="en-US"/>
        </w:rPr>
      </w:pPr>
      <w:r w:rsidRPr="001D435C">
        <w:rPr>
          <w:lang w:val="en-US"/>
        </w:rPr>
        <w:t xml:space="preserve">New legal requirements, company decisions or technical developments may lead to changes to this </w:t>
      </w:r>
      <w:r w:rsidR="00790441" w:rsidRPr="00790441">
        <w:rPr>
          <w:lang w:val="en-US"/>
        </w:rPr>
        <w:t xml:space="preserve">Related Service Data Information </w:t>
      </w:r>
      <w:r w:rsidRPr="001D435C">
        <w:rPr>
          <w:lang w:val="en-US"/>
        </w:rPr>
        <w:t xml:space="preserve">and require us to adapt this </w:t>
      </w:r>
      <w:r w:rsidR="00790441" w:rsidRPr="00790441">
        <w:rPr>
          <w:lang w:val="en-US"/>
        </w:rPr>
        <w:t xml:space="preserve">Related Service Data Information </w:t>
      </w:r>
      <w:r>
        <w:rPr>
          <w:lang w:val="en-US"/>
        </w:rPr>
        <w:t xml:space="preserve">document </w:t>
      </w:r>
      <w:r w:rsidRPr="001D435C">
        <w:rPr>
          <w:lang w:val="en-US"/>
        </w:rPr>
        <w:t>accordingly. The current version can be found on our website. Please note that external links to third-party websites or their contact information may change over time. If you find information that is no longer up to date, please let us know.</w:t>
      </w:r>
    </w:p>
    <w:sectPr w:rsidR="00CB5552" w:rsidSect="004C1031">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E5E14" w14:textId="77777777" w:rsidR="00225815" w:rsidRPr="00776D09" w:rsidRDefault="00225815" w:rsidP="00776D09">
      <w:r w:rsidRPr="00776D09">
        <w:separator/>
      </w:r>
    </w:p>
  </w:endnote>
  <w:endnote w:type="continuationSeparator" w:id="0">
    <w:p w14:paraId="7BE2CD35" w14:textId="77777777" w:rsidR="00225815" w:rsidRPr="00776D09" w:rsidRDefault="00225815"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91C6" w14:textId="77777777" w:rsidR="00331207" w:rsidRDefault="00331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F118" w14:textId="77777777" w:rsidR="00331207" w:rsidRDefault="00331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6CC87" w14:textId="77777777" w:rsidR="00225815" w:rsidRPr="00776D09" w:rsidRDefault="00225815" w:rsidP="00776D09">
      <w:r w:rsidRPr="00776D09">
        <w:separator/>
      </w:r>
    </w:p>
  </w:footnote>
  <w:footnote w:type="continuationSeparator" w:id="0">
    <w:p w14:paraId="332FCDFC" w14:textId="77777777" w:rsidR="00225815" w:rsidRPr="00776D09" w:rsidRDefault="00225815"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7D3F074E" w:rsidR="00057D05" w:rsidRDefault="004C1031">
    <w:pPr>
      <w:pStyle w:val="Header"/>
    </w:pPr>
    <w:r>
      <w:rPr>
        <w:b/>
        <w:bCs/>
        <w:noProof/>
        <w:lang w:val="en-US"/>
      </w:rPr>
      <w:drawing>
        <wp:anchor distT="0" distB="0" distL="114300" distR="114300" simplePos="0" relativeHeight="251670528" behindDoc="0" locked="0" layoutInCell="1" allowOverlap="1" wp14:anchorId="6B0CB06C" wp14:editId="7176DE69">
          <wp:simplePos x="0" y="0"/>
          <wp:positionH relativeFrom="margin">
            <wp:align>right</wp:align>
          </wp:positionH>
          <wp:positionV relativeFrom="paragraph">
            <wp:posOffset>0</wp:posOffset>
          </wp:positionV>
          <wp:extent cx="294640" cy="294640"/>
          <wp:effectExtent l="0" t="0" r="0" b="0"/>
          <wp:wrapNone/>
          <wp:docPr id="1416477997"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16477997"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76083B9C" w:rsidR="00042FEA" w:rsidRDefault="004C1031" w:rsidP="00042FEA">
    <w:pPr>
      <w:pStyle w:val="Header"/>
      <w:jc w:val="center"/>
    </w:pPr>
    <w:r>
      <w:rPr>
        <w:b/>
        <w:bCs/>
        <w:noProof/>
        <w:lang w:val="en-US"/>
      </w:rPr>
      <w:drawing>
        <wp:anchor distT="0" distB="0" distL="114300" distR="114300" simplePos="0" relativeHeight="251666432" behindDoc="0" locked="0" layoutInCell="1" allowOverlap="1" wp14:anchorId="35BDAC09" wp14:editId="6D1BEBDD">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45C3A288" w:rsidR="00057D05" w:rsidRDefault="004C1031">
    <w:pPr>
      <w:pStyle w:val="Header"/>
    </w:pPr>
    <w:r>
      <w:rPr>
        <w:b/>
        <w:bCs/>
        <w:noProof/>
        <w:lang w:val="en-US"/>
      </w:rPr>
      <w:drawing>
        <wp:anchor distT="0" distB="0" distL="114300" distR="114300" simplePos="0" relativeHeight="251668480" behindDoc="0" locked="0" layoutInCell="1" allowOverlap="1" wp14:anchorId="6CCB03A2" wp14:editId="0F7709EF">
          <wp:simplePos x="0" y="0"/>
          <wp:positionH relativeFrom="margin">
            <wp:align>right</wp:align>
          </wp:positionH>
          <wp:positionV relativeFrom="paragraph">
            <wp:posOffset>0</wp:posOffset>
          </wp:positionV>
          <wp:extent cx="294640" cy="294640"/>
          <wp:effectExtent l="0" t="0" r="0" b="0"/>
          <wp:wrapNone/>
          <wp:docPr id="238165791"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238165791"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1C2D58"/>
    <w:multiLevelType w:val="hybridMultilevel"/>
    <w:tmpl w:val="AEEC2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9"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A3F64D2"/>
    <w:multiLevelType w:val="hybridMultilevel"/>
    <w:tmpl w:val="328C8592"/>
    <w:lvl w:ilvl="0" w:tplc="08090001">
      <w:start w:val="1"/>
      <w:numFmt w:val="bullet"/>
      <w:lvlText w:val=""/>
      <w:lvlJc w:val="left"/>
      <w:pPr>
        <w:ind w:left="1080" w:hanging="360"/>
      </w:pPr>
      <w:rPr>
        <w:rFonts w:ascii="Symbol" w:hAnsi="Symbol" w:hint="default"/>
      </w:rPr>
    </w:lvl>
    <w:lvl w:ilvl="1" w:tplc="9CD2D514">
      <w:start w:val="1"/>
      <w:numFmt w:val="bullet"/>
      <w:lvlText w:val="-"/>
      <w:lvlJc w:val="left"/>
      <w:pPr>
        <w:ind w:left="1930" w:hanging="49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3DA35BF9"/>
    <w:multiLevelType w:val="hybridMultilevel"/>
    <w:tmpl w:val="6EF41CE8"/>
    <w:lvl w:ilvl="0" w:tplc="04070017">
      <w:start w:val="1"/>
      <w:numFmt w:val="lowerLetter"/>
      <w:lvlText w:val="%1)"/>
      <w:lvlJc w:val="left"/>
      <w:pPr>
        <w:ind w:left="644" w:hanging="360"/>
      </w:pPr>
      <w:rPr>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8"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FED6A65"/>
    <w:multiLevelType w:val="multilevel"/>
    <w:tmpl w:val="24320B28"/>
    <w:numStyleLink w:val="Bullets"/>
  </w:abstractNum>
  <w:abstractNum w:abstractNumId="22"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6"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7"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B9C586C"/>
    <w:multiLevelType w:val="hybridMultilevel"/>
    <w:tmpl w:val="6C1CC85E"/>
    <w:lvl w:ilvl="0" w:tplc="F59292D2">
      <w:start w:val="1"/>
      <w:numFmt w:val="decimal"/>
      <w:lvlText w:val="%1."/>
      <w:lvlJc w:val="left"/>
      <w:pPr>
        <w:ind w:left="501"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1"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22"/>
  </w:num>
  <w:num w:numId="3" w16cid:durableId="1331104254">
    <w:abstractNumId w:val="18"/>
  </w:num>
  <w:num w:numId="4" w16cid:durableId="451241985">
    <w:abstractNumId w:val="19"/>
  </w:num>
  <w:num w:numId="5" w16cid:durableId="1128664169">
    <w:abstractNumId w:val="27"/>
  </w:num>
  <w:num w:numId="6" w16cid:durableId="1736122361">
    <w:abstractNumId w:val="28"/>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9"/>
  </w:num>
  <w:num w:numId="13" w16cid:durableId="1200321943">
    <w:abstractNumId w:val="10"/>
  </w:num>
  <w:num w:numId="14" w16cid:durableId="2117554672">
    <w:abstractNumId w:val="8"/>
  </w:num>
  <w:num w:numId="15" w16cid:durableId="243221878">
    <w:abstractNumId w:val="28"/>
  </w:num>
  <w:num w:numId="16" w16cid:durableId="429282677">
    <w:abstractNumId w:val="21"/>
  </w:num>
  <w:num w:numId="17" w16cid:durableId="969167909">
    <w:abstractNumId w:val="23"/>
  </w:num>
  <w:num w:numId="18" w16cid:durableId="1120880264">
    <w:abstractNumId w:val="17"/>
  </w:num>
  <w:num w:numId="19" w16cid:durableId="1634480063">
    <w:abstractNumId w:val="6"/>
  </w:num>
  <w:num w:numId="20" w16cid:durableId="2000495250">
    <w:abstractNumId w:val="30"/>
  </w:num>
  <w:num w:numId="21" w16cid:durableId="1374309887">
    <w:abstractNumId w:val="20"/>
  </w:num>
  <w:num w:numId="22" w16cid:durableId="2028824894">
    <w:abstractNumId w:val="24"/>
  </w:num>
  <w:num w:numId="23" w16cid:durableId="158348153">
    <w:abstractNumId w:val="13"/>
  </w:num>
  <w:num w:numId="24" w16cid:durableId="1611281861">
    <w:abstractNumId w:val="31"/>
  </w:num>
  <w:num w:numId="25" w16cid:durableId="1283419231">
    <w:abstractNumId w:val="29"/>
  </w:num>
  <w:num w:numId="26" w16cid:durableId="818151763">
    <w:abstractNumId w:val="14"/>
  </w:num>
  <w:num w:numId="27" w16cid:durableId="817959117">
    <w:abstractNumId w:val="11"/>
  </w:num>
  <w:num w:numId="28" w16cid:durableId="1687561615">
    <w:abstractNumId w:val="25"/>
  </w:num>
  <w:num w:numId="29" w16cid:durableId="1672904365">
    <w:abstractNumId w:val="26"/>
  </w:num>
  <w:num w:numId="30" w16cid:durableId="280116136">
    <w:abstractNumId w:val="15"/>
  </w:num>
  <w:num w:numId="31" w16cid:durableId="1512649341">
    <w:abstractNumId w:val="7"/>
  </w:num>
  <w:num w:numId="32" w16cid:durableId="1843087922">
    <w:abstractNumId w:val="12"/>
  </w:num>
  <w:num w:numId="33" w16cid:durableId="393282057">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508DA"/>
    <w:rsid w:val="00052A40"/>
    <w:rsid w:val="00057AD2"/>
    <w:rsid w:val="00057AE7"/>
    <w:rsid w:val="00057D05"/>
    <w:rsid w:val="00057D2D"/>
    <w:rsid w:val="00060D0B"/>
    <w:rsid w:val="00064924"/>
    <w:rsid w:val="00065FBD"/>
    <w:rsid w:val="000674D6"/>
    <w:rsid w:val="00067E89"/>
    <w:rsid w:val="000714D0"/>
    <w:rsid w:val="00074AE5"/>
    <w:rsid w:val="00076601"/>
    <w:rsid w:val="00080080"/>
    <w:rsid w:val="0008037B"/>
    <w:rsid w:val="0008136A"/>
    <w:rsid w:val="0008298D"/>
    <w:rsid w:val="000849C5"/>
    <w:rsid w:val="00085454"/>
    <w:rsid w:val="00085B6E"/>
    <w:rsid w:val="00090357"/>
    <w:rsid w:val="0009064B"/>
    <w:rsid w:val="00092F90"/>
    <w:rsid w:val="000A0325"/>
    <w:rsid w:val="000A1BF3"/>
    <w:rsid w:val="000A29D9"/>
    <w:rsid w:val="000A5817"/>
    <w:rsid w:val="000A683A"/>
    <w:rsid w:val="000B0646"/>
    <w:rsid w:val="000B2176"/>
    <w:rsid w:val="000B2564"/>
    <w:rsid w:val="000B67E2"/>
    <w:rsid w:val="000C4607"/>
    <w:rsid w:val="000C48DB"/>
    <w:rsid w:val="000C65A1"/>
    <w:rsid w:val="000C6F56"/>
    <w:rsid w:val="000D0E8F"/>
    <w:rsid w:val="000D2DF0"/>
    <w:rsid w:val="000D2E16"/>
    <w:rsid w:val="000D2EA6"/>
    <w:rsid w:val="000D4DDF"/>
    <w:rsid w:val="000D57E2"/>
    <w:rsid w:val="000D5A36"/>
    <w:rsid w:val="000D7832"/>
    <w:rsid w:val="000F0836"/>
    <w:rsid w:val="000F2795"/>
    <w:rsid w:val="000F3891"/>
    <w:rsid w:val="000F583D"/>
    <w:rsid w:val="0010076C"/>
    <w:rsid w:val="0010196A"/>
    <w:rsid w:val="00107D51"/>
    <w:rsid w:val="00111D0F"/>
    <w:rsid w:val="0011512A"/>
    <w:rsid w:val="001168FA"/>
    <w:rsid w:val="001236FC"/>
    <w:rsid w:val="00123AF1"/>
    <w:rsid w:val="0013526F"/>
    <w:rsid w:val="0013681F"/>
    <w:rsid w:val="001375BB"/>
    <w:rsid w:val="0014047B"/>
    <w:rsid w:val="00152598"/>
    <w:rsid w:val="00152D9C"/>
    <w:rsid w:val="001551B9"/>
    <w:rsid w:val="0015708C"/>
    <w:rsid w:val="00157933"/>
    <w:rsid w:val="001611FB"/>
    <w:rsid w:val="00161E46"/>
    <w:rsid w:val="00162619"/>
    <w:rsid w:val="001629FF"/>
    <w:rsid w:val="0017178F"/>
    <w:rsid w:val="001744F8"/>
    <w:rsid w:val="00187A80"/>
    <w:rsid w:val="00191443"/>
    <w:rsid w:val="00194847"/>
    <w:rsid w:val="00195321"/>
    <w:rsid w:val="001970D1"/>
    <w:rsid w:val="001B1395"/>
    <w:rsid w:val="001B4638"/>
    <w:rsid w:val="001C2F39"/>
    <w:rsid w:val="001C3587"/>
    <w:rsid w:val="001C41F2"/>
    <w:rsid w:val="001C74FD"/>
    <w:rsid w:val="001D2175"/>
    <w:rsid w:val="001D2363"/>
    <w:rsid w:val="001D24EE"/>
    <w:rsid w:val="001D4097"/>
    <w:rsid w:val="001D7B16"/>
    <w:rsid w:val="001E0792"/>
    <w:rsid w:val="001E461A"/>
    <w:rsid w:val="001E63AD"/>
    <w:rsid w:val="001F0F31"/>
    <w:rsid w:val="001F1843"/>
    <w:rsid w:val="001F29E8"/>
    <w:rsid w:val="001F3FD5"/>
    <w:rsid w:val="002063AF"/>
    <w:rsid w:val="00207D40"/>
    <w:rsid w:val="00212DB7"/>
    <w:rsid w:val="002133AB"/>
    <w:rsid w:val="00222579"/>
    <w:rsid w:val="00225815"/>
    <w:rsid w:val="00225BF6"/>
    <w:rsid w:val="00230214"/>
    <w:rsid w:val="00230A44"/>
    <w:rsid w:val="00230C01"/>
    <w:rsid w:val="00231138"/>
    <w:rsid w:val="00231DF2"/>
    <w:rsid w:val="00234224"/>
    <w:rsid w:val="00235690"/>
    <w:rsid w:val="002360D9"/>
    <w:rsid w:val="002417C3"/>
    <w:rsid w:val="00241BC7"/>
    <w:rsid w:val="00242328"/>
    <w:rsid w:val="00242815"/>
    <w:rsid w:val="002430BC"/>
    <w:rsid w:val="00243186"/>
    <w:rsid w:val="0024318B"/>
    <w:rsid w:val="00250BEB"/>
    <w:rsid w:val="00257D4C"/>
    <w:rsid w:val="00261541"/>
    <w:rsid w:val="002645F5"/>
    <w:rsid w:val="00266A37"/>
    <w:rsid w:val="002670C7"/>
    <w:rsid w:val="0026788F"/>
    <w:rsid w:val="002716CE"/>
    <w:rsid w:val="0027464F"/>
    <w:rsid w:val="002804E5"/>
    <w:rsid w:val="002807CB"/>
    <w:rsid w:val="00280989"/>
    <w:rsid w:val="00280A53"/>
    <w:rsid w:val="00281949"/>
    <w:rsid w:val="00282757"/>
    <w:rsid w:val="00285BCF"/>
    <w:rsid w:val="0028685A"/>
    <w:rsid w:val="00286869"/>
    <w:rsid w:val="0028788A"/>
    <w:rsid w:val="0029090B"/>
    <w:rsid w:val="00290AAA"/>
    <w:rsid w:val="002928BA"/>
    <w:rsid w:val="00293A50"/>
    <w:rsid w:val="00293DD8"/>
    <w:rsid w:val="002977F8"/>
    <w:rsid w:val="002A71A8"/>
    <w:rsid w:val="002B0935"/>
    <w:rsid w:val="002B4939"/>
    <w:rsid w:val="002B4A47"/>
    <w:rsid w:val="002B7633"/>
    <w:rsid w:val="002C5D97"/>
    <w:rsid w:val="002D0C7E"/>
    <w:rsid w:val="002D3D71"/>
    <w:rsid w:val="002D62D6"/>
    <w:rsid w:val="002E0446"/>
    <w:rsid w:val="002E11DC"/>
    <w:rsid w:val="002E2D1E"/>
    <w:rsid w:val="002E6210"/>
    <w:rsid w:val="002F1CD3"/>
    <w:rsid w:val="002F1F22"/>
    <w:rsid w:val="002F2572"/>
    <w:rsid w:val="002F6974"/>
    <w:rsid w:val="00303545"/>
    <w:rsid w:val="003062FE"/>
    <w:rsid w:val="00307CE6"/>
    <w:rsid w:val="00315A82"/>
    <w:rsid w:val="00321555"/>
    <w:rsid w:val="0032467F"/>
    <w:rsid w:val="00325393"/>
    <w:rsid w:val="0032598A"/>
    <w:rsid w:val="00325E34"/>
    <w:rsid w:val="00327A0B"/>
    <w:rsid w:val="00331207"/>
    <w:rsid w:val="00334AE4"/>
    <w:rsid w:val="00335B85"/>
    <w:rsid w:val="00341057"/>
    <w:rsid w:val="00351F86"/>
    <w:rsid w:val="00353BB1"/>
    <w:rsid w:val="00353FCE"/>
    <w:rsid w:val="0035698D"/>
    <w:rsid w:val="00357644"/>
    <w:rsid w:val="00360C60"/>
    <w:rsid w:val="003613A3"/>
    <w:rsid w:val="003621C7"/>
    <w:rsid w:val="003633C2"/>
    <w:rsid w:val="00364A8E"/>
    <w:rsid w:val="00372B71"/>
    <w:rsid w:val="00373F1F"/>
    <w:rsid w:val="00374611"/>
    <w:rsid w:val="00377BDE"/>
    <w:rsid w:val="00381BD2"/>
    <w:rsid w:val="00385261"/>
    <w:rsid w:val="00387FCA"/>
    <w:rsid w:val="00395266"/>
    <w:rsid w:val="003A272A"/>
    <w:rsid w:val="003A41E9"/>
    <w:rsid w:val="003A496B"/>
    <w:rsid w:val="003A5B18"/>
    <w:rsid w:val="003A7254"/>
    <w:rsid w:val="003B47F0"/>
    <w:rsid w:val="003B5C80"/>
    <w:rsid w:val="003C0AEE"/>
    <w:rsid w:val="003C19E7"/>
    <w:rsid w:val="003D4B78"/>
    <w:rsid w:val="003E1801"/>
    <w:rsid w:val="003E1CCF"/>
    <w:rsid w:val="003E3DC5"/>
    <w:rsid w:val="003E570A"/>
    <w:rsid w:val="003F14FD"/>
    <w:rsid w:val="003F1C1E"/>
    <w:rsid w:val="003F209C"/>
    <w:rsid w:val="003F25E9"/>
    <w:rsid w:val="003F61B9"/>
    <w:rsid w:val="003F660C"/>
    <w:rsid w:val="004111AB"/>
    <w:rsid w:val="004136D3"/>
    <w:rsid w:val="004153EC"/>
    <w:rsid w:val="00415B52"/>
    <w:rsid w:val="00420F70"/>
    <w:rsid w:val="00421488"/>
    <w:rsid w:val="00421D6B"/>
    <w:rsid w:val="0042296D"/>
    <w:rsid w:val="00423077"/>
    <w:rsid w:val="0042344B"/>
    <w:rsid w:val="00430EB0"/>
    <w:rsid w:val="004335D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FA2"/>
    <w:rsid w:val="00476422"/>
    <w:rsid w:val="004764C1"/>
    <w:rsid w:val="004838F6"/>
    <w:rsid w:val="00485A82"/>
    <w:rsid w:val="00486AB7"/>
    <w:rsid w:val="00494B75"/>
    <w:rsid w:val="004A0CAF"/>
    <w:rsid w:val="004A2D11"/>
    <w:rsid w:val="004A3C2A"/>
    <w:rsid w:val="004A7116"/>
    <w:rsid w:val="004A78A6"/>
    <w:rsid w:val="004B4D07"/>
    <w:rsid w:val="004B6A20"/>
    <w:rsid w:val="004B6B33"/>
    <w:rsid w:val="004C0DB1"/>
    <w:rsid w:val="004C1031"/>
    <w:rsid w:val="004C5EED"/>
    <w:rsid w:val="004C65B8"/>
    <w:rsid w:val="004D5C37"/>
    <w:rsid w:val="004E1662"/>
    <w:rsid w:val="004E20FA"/>
    <w:rsid w:val="004E513F"/>
    <w:rsid w:val="004E594D"/>
    <w:rsid w:val="004F1507"/>
    <w:rsid w:val="004F25A9"/>
    <w:rsid w:val="004F3570"/>
    <w:rsid w:val="004F3FB0"/>
    <w:rsid w:val="004F5164"/>
    <w:rsid w:val="004F5C4A"/>
    <w:rsid w:val="004F6F64"/>
    <w:rsid w:val="004F7C8C"/>
    <w:rsid w:val="004F7D1F"/>
    <w:rsid w:val="0050099E"/>
    <w:rsid w:val="005016E7"/>
    <w:rsid w:val="00503002"/>
    <w:rsid w:val="005049E1"/>
    <w:rsid w:val="00511664"/>
    <w:rsid w:val="005120B8"/>
    <w:rsid w:val="00521499"/>
    <w:rsid w:val="00523844"/>
    <w:rsid w:val="00523BBA"/>
    <w:rsid w:val="005256C4"/>
    <w:rsid w:val="0053762B"/>
    <w:rsid w:val="005417AB"/>
    <w:rsid w:val="00544A26"/>
    <w:rsid w:val="0054746C"/>
    <w:rsid w:val="00551099"/>
    <w:rsid w:val="00553B95"/>
    <w:rsid w:val="00553DDB"/>
    <w:rsid w:val="005542C1"/>
    <w:rsid w:val="0055554C"/>
    <w:rsid w:val="00560A3C"/>
    <w:rsid w:val="00562837"/>
    <w:rsid w:val="0056778D"/>
    <w:rsid w:val="00567891"/>
    <w:rsid w:val="00567B60"/>
    <w:rsid w:val="005704CF"/>
    <w:rsid w:val="005712DB"/>
    <w:rsid w:val="00571DCE"/>
    <w:rsid w:val="00572C62"/>
    <w:rsid w:val="00575AB1"/>
    <w:rsid w:val="00577AAB"/>
    <w:rsid w:val="00584E0D"/>
    <w:rsid w:val="00591E16"/>
    <w:rsid w:val="0059278B"/>
    <w:rsid w:val="00593BC1"/>
    <w:rsid w:val="005945BB"/>
    <w:rsid w:val="00595FC3"/>
    <w:rsid w:val="005A1F12"/>
    <w:rsid w:val="005A710E"/>
    <w:rsid w:val="005B0FB3"/>
    <w:rsid w:val="005B136E"/>
    <w:rsid w:val="005B33C3"/>
    <w:rsid w:val="005B343A"/>
    <w:rsid w:val="005C0EDF"/>
    <w:rsid w:val="005C18DF"/>
    <w:rsid w:val="005C21F4"/>
    <w:rsid w:val="005C4E5C"/>
    <w:rsid w:val="005D521B"/>
    <w:rsid w:val="005D56B4"/>
    <w:rsid w:val="005D5E24"/>
    <w:rsid w:val="005D7B3B"/>
    <w:rsid w:val="005E1028"/>
    <w:rsid w:val="005E121E"/>
    <w:rsid w:val="005E6A40"/>
    <w:rsid w:val="005E6CCD"/>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31A3D"/>
    <w:rsid w:val="00632772"/>
    <w:rsid w:val="00633E39"/>
    <w:rsid w:val="00635712"/>
    <w:rsid w:val="00641FCF"/>
    <w:rsid w:val="00642F96"/>
    <w:rsid w:val="00643E85"/>
    <w:rsid w:val="00645EC9"/>
    <w:rsid w:val="006509A4"/>
    <w:rsid w:val="006511BE"/>
    <w:rsid w:val="00651D30"/>
    <w:rsid w:val="0065298E"/>
    <w:rsid w:val="00652AF7"/>
    <w:rsid w:val="00653A3E"/>
    <w:rsid w:val="00654354"/>
    <w:rsid w:val="006573DE"/>
    <w:rsid w:val="006610AD"/>
    <w:rsid w:val="00661243"/>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AB5"/>
    <w:rsid w:val="007148C5"/>
    <w:rsid w:val="0071650C"/>
    <w:rsid w:val="00720DAC"/>
    <w:rsid w:val="00723638"/>
    <w:rsid w:val="00724B13"/>
    <w:rsid w:val="007274FB"/>
    <w:rsid w:val="00730210"/>
    <w:rsid w:val="007343EB"/>
    <w:rsid w:val="00737C3A"/>
    <w:rsid w:val="00740C13"/>
    <w:rsid w:val="00741EE4"/>
    <w:rsid w:val="00744923"/>
    <w:rsid w:val="00746124"/>
    <w:rsid w:val="00754E7A"/>
    <w:rsid w:val="007608CA"/>
    <w:rsid w:val="00762612"/>
    <w:rsid w:val="00763953"/>
    <w:rsid w:val="007643A1"/>
    <w:rsid w:val="00772CDB"/>
    <w:rsid w:val="00775328"/>
    <w:rsid w:val="00775BD3"/>
    <w:rsid w:val="00776D09"/>
    <w:rsid w:val="0078037A"/>
    <w:rsid w:val="00782368"/>
    <w:rsid w:val="007862A4"/>
    <w:rsid w:val="00790441"/>
    <w:rsid w:val="00791CFD"/>
    <w:rsid w:val="007929BF"/>
    <w:rsid w:val="007A7873"/>
    <w:rsid w:val="007B063E"/>
    <w:rsid w:val="007B0DC2"/>
    <w:rsid w:val="007B187A"/>
    <w:rsid w:val="007B3245"/>
    <w:rsid w:val="007C04BA"/>
    <w:rsid w:val="007C072C"/>
    <w:rsid w:val="007C352C"/>
    <w:rsid w:val="007D23BD"/>
    <w:rsid w:val="007D272C"/>
    <w:rsid w:val="007D394B"/>
    <w:rsid w:val="007D565B"/>
    <w:rsid w:val="007D64D0"/>
    <w:rsid w:val="007F1C0F"/>
    <w:rsid w:val="007F39AC"/>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426B0"/>
    <w:rsid w:val="00842D4A"/>
    <w:rsid w:val="00845477"/>
    <w:rsid w:val="00847767"/>
    <w:rsid w:val="00856336"/>
    <w:rsid w:val="008567C1"/>
    <w:rsid w:val="00861F09"/>
    <w:rsid w:val="008662CA"/>
    <w:rsid w:val="0086735D"/>
    <w:rsid w:val="00871317"/>
    <w:rsid w:val="00873B10"/>
    <w:rsid w:val="00875AD8"/>
    <w:rsid w:val="0087606C"/>
    <w:rsid w:val="00880363"/>
    <w:rsid w:val="008829A0"/>
    <w:rsid w:val="00882E4E"/>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2B42"/>
    <w:rsid w:val="008C3380"/>
    <w:rsid w:val="008C6362"/>
    <w:rsid w:val="008D0E69"/>
    <w:rsid w:val="008D4400"/>
    <w:rsid w:val="008E0668"/>
    <w:rsid w:val="008E1E25"/>
    <w:rsid w:val="008E2D1A"/>
    <w:rsid w:val="008E44C0"/>
    <w:rsid w:val="008E4AD6"/>
    <w:rsid w:val="008E5FFE"/>
    <w:rsid w:val="008E6384"/>
    <w:rsid w:val="008E7986"/>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77B6"/>
    <w:rsid w:val="009325C4"/>
    <w:rsid w:val="0093305C"/>
    <w:rsid w:val="009346CE"/>
    <w:rsid w:val="0093680C"/>
    <w:rsid w:val="00936949"/>
    <w:rsid w:val="00940D60"/>
    <w:rsid w:val="00942765"/>
    <w:rsid w:val="009464C9"/>
    <w:rsid w:val="00947AE6"/>
    <w:rsid w:val="00953F53"/>
    <w:rsid w:val="00955C90"/>
    <w:rsid w:val="00960CF4"/>
    <w:rsid w:val="00962287"/>
    <w:rsid w:val="0096282C"/>
    <w:rsid w:val="009628EC"/>
    <w:rsid w:val="00963068"/>
    <w:rsid w:val="009632ED"/>
    <w:rsid w:val="00964354"/>
    <w:rsid w:val="00966768"/>
    <w:rsid w:val="00970A88"/>
    <w:rsid w:val="00973ABE"/>
    <w:rsid w:val="009779C1"/>
    <w:rsid w:val="00984569"/>
    <w:rsid w:val="00984E42"/>
    <w:rsid w:val="00987E24"/>
    <w:rsid w:val="00990C66"/>
    <w:rsid w:val="009966FD"/>
    <w:rsid w:val="009A246F"/>
    <w:rsid w:val="009B0947"/>
    <w:rsid w:val="009B2B08"/>
    <w:rsid w:val="009B3E42"/>
    <w:rsid w:val="009B5937"/>
    <w:rsid w:val="009C48B6"/>
    <w:rsid w:val="009C59A4"/>
    <w:rsid w:val="009D0DE5"/>
    <w:rsid w:val="009D428E"/>
    <w:rsid w:val="009D7EE0"/>
    <w:rsid w:val="009E017F"/>
    <w:rsid w:val="009E1384"/>
    <w:rsid w:val="009E22F8"/>
    <w:rsid w:val="009E27A1"/>
    <w:rsid w:val="009E563B"/>
    <w:rsid w:val="009E6707"/>
    <w:rsid w:val="009F1B69"/>
    <w:rsid w:val="009F1F7F"/>
    <w:rsid w:val="009F7E62"/>
    <w:rsid w:val="009F7F53"/>
    <w:rsid w:val="00A00980"/>
    <w:rsid w:val="00A018E7"/>
    <w:rsid w:val="00A01E3D"/>
    <w:rsid w:val="00A03DE5"/>
    <w:rsid w:val="00A05079"/>
    <w:rsid w:val="00A059F5"/>
    <w:rsid w:val="00A05B88"/>
    <w:rsid w:val="00A103DD"/>
    <w:rsid w:val="00A10726"/>
    <w:rsid w:val="00A232A0"/>
    <w:rsid w:val="00A241D2"/>
    <w:rsid w:val="00A26CB0"/>
    <w:rsid w:val="00A40488"/>
    <w:rsid w:val="00A40F8F"/>
    <w:rsid w:val="00A416C1"/>
    <w:rsid w:val="00A420BF"/>
    <w:rsid w:val="00A426FB"/>
    <w:rsid w:val="00A4326C"/>
    <w:rsid w:val="00A51F9B"/>
    <w:rsid w:val="00A520C1"/>
    <w:rsid w:val="00A55243"/>
    <w:rsid w:val="00A57191"/>
    <w:rsid w:val="00A60689"/>
    <w:rsid w:val="00A61C9F"/>
    <w:rsid w:val="00A61EE9"/>
    <w:rsid w:val="00A64DF8"/>
    <w:rsid w:val="00A70C08"/>
    <w:rsid w:val="00A71209"/>
    <w:rsid w:val="00A72A43"/>
    <w:rsid w:val="00A73122"/>
    <w:rsid w:val="00A7314E"/>
    <w:rsid w:val="00A80D77"/>
    <w:rsid w:val="00A81E0A"/>
    <w:rsid w:val="00A82B1F"/>
    <w:rsid w:val="00A82F83"/>
    <w:rsid w:val="00A85A20"/>
    <w:rsid w:val="00A85CD9"/>
    <w:rsid w:val="00A90627"/>
    <w:rsid w:val="00A90D07"/>
    <w:rsid w:val="00A916DB"/>
    <w:rsid w:val="00A92E4B"/>
    <w:rsid w:val="00A956F4"/>
    <w:rsid w:val="00A97AE0"/>
    <w:rsid w:val="00AA3080"/>
    <w:rsid w:val="00AA5C79"/>
    <w:rsid w:val="00AB14AF"/>
    <w:rsid w:val="00AB3E2E"/>
    <w:rsid w:val="00AB4EC4"/>
    <w:rsid w:val="00AB76CD"/>
    <w:rsid w:val="00AC029F"/>
    <w:rsid w:val="00AC299D"/>
    <w:rsid w:val="00AC4BB8"/>
    <w:rsid w:val="00AC5F86"/>
    <w:rsid w:val="00AC730F"/>
    <w:rsid w:val="00AD00D1"/>
    <w:rsid w:val="00AD2D78"/>
    <w:rsid w:val="00AD7C14"/>
    <w:rsid w:val="00AE0B9C"/>
    <w:rsid w:val="00AE73A4"/>
    <w:rsid w:val="00AF390D"/>
    <w:rsid w:val="00AF6531"/>
    <w:rsid w:val="00B01C8A"/>
    <w:rsid w:val="00B01FAF"/>
    <w:rsid w:val="00B06BE3"/>
    <w:rsid w:val="00B14443"/>
    <w:rsid w:val="00B156C2"/>
    <w:rsid w:val="00B17E70"/>
    <w:rsid w:val="00B237AF"/>
    <w:rsid w:val="00B23895"/>
    <w:rsid w:val="00B23B93"/>
    <w:rsid w:val="00B27438"/>
    <w:rsid w:val="00B315E5"/>
    <w:rsid w:val="00B32BF5"/>
    <w:rsid w:val="00B34F20"/>
    <w:rsid w:val="00B405E8"/>
    <w:rsid w:val="00B4240B"/>
    <w:rsid w:val="00B427DB"/>
    <w:rsid w:val="00B45446"/>
    <w:rsid w:val="00B4633A"/>
    <w:rsid w:val="00B51F0E"/>
    <w:rsid w:val="00B52FD8"/>
    <w:rsid w:val="00B55347"/>
    <w:rsid w:val="00B6095F"/>
    <w:rsid w:val="00B60A74"/>
    <w:rsid w:val="00B63447"/>
    <w:rsid w:val="00B65B90"/>
    <w:rsid w:val="00B720B8"/>
    <w:rsid w:val="00B72E78"/>
    <w:rsid w:val="00B814A2"/>
    <w:rsid w:val="00B93C2A"/>
    <w:rsid w:val="00BA1996"/>
    <w:rsid w:val="00BA5ABE"/>
    <w:rsid w:val="00BA76BF"/>
    <w:rsid w:val="00BB7375"/>
    <w:rsid w:val="00BD0FFA"/>
    <w:rsid w:val="00BD1841"/>
    <w:rsid w:val="00BD29DB"/>
    <w:rsid w:val="00BD3D6D"/>
    <w:rsid w:val="00BD3FA1"/>
    <w:rsid w:val="00BD60B9"/>
    <w:rsid w:val="00BD6E0B"/>
    <w:rsid w:val="00BD771A"/>
    <w:rsid w:val="00BE2F95"/>
    <w:rsid w:val="00BE613B"/>
    <w:rsid w:val="00BE71C4"/>
    <w:rsid w:val="00BF11CF"/>
    <w:rsid w:val="00BF15CF"/>
    <w:rsid w:val="00BF18DD"/>
    <w:rsid w:val="00BF1A06"/>
    <w:rsid w:val="00BF1CA9"/>
    <w:rsid w:val="00BF2C08"/>
    <w:rsid w:val="00C016B6"/>
    <w:rsid w:val="00C02BF8"/>
    <w:rsid w:val="00C03E6C"/>
    <w:rsid w:val="00C20580"/>
    <w:rsid w:val="00C20B08"/>
    <w:rsid w:val="00C21C62"/>
    <w:rsid w:val="00C22AFA"/>
    <w:rsid w:val="00C23A3A"/>
    <w:rsid w:val="00C449A1"/>
    <w:rsid w:val="00C45325"/>
    <w:rsid w:val="00C51A7C"/>
    <w:rsid w:val="00C54873"/>
    <w:rsid w:val="00C5614D"/>
    <w:rsid w:val="00C5653D"/>
    <w:rsid w:val="00C56ECA"/>
    <w:rsid w:val="00C61B90"/>
    <w:rsid w:val="00C62D1B"/>
    <w:rsid w:val="00C66B0A"/>
    <w:rsid w:val="00C66DC0"/>
    <w:rsid w:val="00C70A17"/>
    <w:rsid w:val="00C70F88"/>
    <w:rsid w:val="00C714D5"/>
    <w:rsid w:val="00C73A16"/>
    <w:rsid w:val="00C752AE"/>
    <w:rsid w:val="00C761C4"/>
    <w:rsid w:val="00C810FD"/>
    <w:rsid w:val="00C8117E"/>
    <w:rsid w:val="00C84919"/>
    <w:rsid w:val="00C855F9"/>
    <w:rsid w:val="00C905E4"/>
    <w:rsid w:val="00C932E7"/>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69B9"/>
    <w:rsid w:val="00D36F2A"/>
    <w:rsid w:val="00D41605"/>
    <w:rsid w:val="00D4311B"/>
    <w:rsid w:val="00D5082D"/>
    <w:rsid w:val="00D51A47"/>
    <w:rsid w:val="00D53C3F"/>
    <w:rsid w:val="00D54941"/>
    <w:rsid w:val="00D56BC1"/>
    <w:rsid w:val="00D62249"/>
    <w:rsid w:val="00D62604"/>
    <w:rsid w:val="00D75AA8"/>
    <w:rsid w:val="00D7749C"/>
    <w:rsid w:val="00D7784D"/>
    <w:rsid w:val="00D83685"/>
    <w:rsid w:val="00D8691F"/>
    <w:rsid w:val="00D86B61"/>
    <w:rsid w:val="00D8777B"/>
    <w:rsid w:val="00D90ECC"/>
    <w:rsid w:val="00D9112B"/>
    <w:rsid w:val="00DA5CA2"/>
    <w:rsid w:val="00DA72E6"/>
    <w:rsid w:val="00DB0764"/>
    <w:rsid w:val="00DB0865"/>
    <w:rsid w:val="00DB2CA1"/>
    <w:rsid w:val="00DB48AE"/>
    <w:rsid w:val="00DB683A"/>
    <w:rsid w:val="00DC25F1"/>
    <w:rsid w:val="00DC5682"/>
    <w:rsid w:val="00DC7E64"/>
    <w:rsid w:val="00DD0640"/>
    <w:rsid w:val="00DD33EB"/>
    <w:rsid w:val="00DD56EE"/>
    <w:rsid w:val="00DD5F6E"/>
    <w:rsid w:val="00DD7300"/>
    <w:rsid w:val="00DE2896"/>
    <w:rsid w:val="00DE2899"/>
    <w:rsid w:val="00DE436B"/>
    <w:rsid w:val="00DE7478"/>
    <w:rsid w:val="00DF2E35"/>
    <w:rsid w:val="00DF3F40"/>
    <w:rsid w:val="00DF5811"/>
    <w:rsid w:val="00DF6630"/>
    <w:rsid w:val="00E00D30"/>
    <w:rsid w:val="00E06640"/>
    <w:rsid w:val="00E07E0A"/>
    <w:rsid w:val="00E11EF4"/>
    <w:rsid w:val="00E12A31"/>
    <w:rsid w:val="00E14538"/>
    <w:rsid w:val="00E14B5E"/>
    <w:rsid w:val="00E207A2"/>
    <w:rsid w:val="00E21BD0"/>
    <w:rsid w:val="00E21EE8"/>
    <w:rsid w:val="00E323F3"/>
    <w:rsid w:val="00E34112"/>
    <w:rsid w:val="00E343E6"/>
    <w:rsid w:val="00E34FAE"/>
    <w:rsid w:val="00E40204"/>
    <w:rsid w:val="00E40B80"/>
    <w:rsid w:val="00E41F95"/>
    <w:rsid w:val="00E4299D"/>
    <w:rsid w:val="00E4300A"/>
    <w:rsid w:val="00E43895"/>
    <w:rsid w:val="00E4475B"/>
    <w:rsid w:val="00E474AC"/>
    <w:rsid w:val="00E47F4B"/>
    <w:rsid w:val="00E51725"/>
    <w:rsid w:val="00E55DAF"/>
    <w:rsid w:val="00E61A40"/>
    <w:rsid w:val="00E62A0C"/>
    <w:rsid w:val="00E65405"/>
    <w:rsid w:val="00E70CB7"/>
    <w:rsid w:val="00E74980"/>
    <w:rsid w:val="00E749B2"/>
    <w:rsid w:val="00E75279"/>
    <w:rsid w:val="00E77316"/>
    <w:rsid w:val="00E84C63"/>
    <w:rsid w:val="00E90DA1"/>
    <w:rsid w:val="00E9156F"/>
    <w:rsid w:val="00E928FC"/>
    <w:rsid w:val="00E9748F"/>
    <w:rsid w:val="00EB3897"/>
    <w:rsid w:val="00EB475E"/>
    <w:rsid w:val="00EB4CD4"/>
    <w:rsid w:val="00EB573D"/>
    <w:rsid w:val="00EC26D4"/>
    <w:rsid w:val="00EC4804"/>
    <w:rsid w:val="00EC5EAD"/>
    <w:rsid w:val="00EC6BA9"/>
    <w:rsid w:val="00EC6BFC"/>
    <w:rsid w:val="00ED6653"/>
    <w:rsid w:val="00ED711F"/>
    <w:rsid w:val="00ED7FD2"/>
    <w:rsid w:val="00EE1923"/>
    <w:rsid w:val="00EE29F4"/>
    <w:rsid w:val="00EE5608"/>
    <w:rsid w:val="00EE6D2C"/>
    <w:rsid w:val="00EE73B9"/>
    <w:rsid w:val="00EF11B3"/>
    <w:rsid w:val="00EF162C"/>
    <w:rsid w:val="00EF163A"/>
    <w:rsid w:val="00EF5042"/>
    <w:rsid w:val="00EF5121"/>
    <w:rsid w:val="00EF5DA9"/>
    <w:rsid w:val="00EF6F75"/>
    <w:rsid w:val="00EF6FFE"/>
    <w:rsid w:val="00F0185F"/>
    <w:rsid w:val="00F03348"/>
    <w:rsid w:val="00F04DCD"/>
    <w:rsid w:val="00F11093"/>
    <w:rsid w:val="00F11EB0"/>
    <w:rsid w:val="00F1236D"/>
    <w:rsid w:val="00F1515C"/>
    <w:rsid w:val="00F24761"/>
    <w:rsid w:val="00F26591"/>
    <w:rsid w:val="00F304D4"/>
    <w:rsid w:val="00F31D60"/>
    <w:rsid w:val="00F32E5D"/>
    <w:rsid w:val="00F42235"/>
    <w:rsid w:val="00F543C9"/>
    <w:rsid w:val="00F548E9"/>
    <w:rsid w:val="00F557E7"/>
    <w:rsid w:val="00F60912"/>
    <w:rsid w:val="00F621A9"/>
    <w:rsid w:val="00F74562"/>
    <w:rsid w:val="00F7681F"/>
    <w:rsid w:val="00F80F3E"/>
    <w:rsid w:val="00F8143A"/>
    <w:rsid w:val="00F828E9"/>
    <w:rsid w:val="00F85E4D"/>
    <w:rsid w:val="00F87921"/>
    <w:rsid w:val="00F87B4A"/>
    <w:rsid w:val="00F94E66"/>
    <w:rsid w:val="00F96B9B"/>
    <w:rsid w:val="00FA70EC"/>
    <w:rsid w:val="00FA7B15"/>
    <w:rsid w:val="00FB05F9"/>
    <w:rsid w:val="00FB1C9E"/>
    <w:rsid w:val="00FB5A02"/>
    <w:rsid w:val="00FC1247"/>
    <w:rsid w:val="00FC343B"/>
    <w:rsid w:val="00FC3EB1"/>
    <w:rsid w:val="00FC5219"/>
    <w:rsid w:val="00FC638C"/>
    <w:rsid w:val="00FC6815"/>
    <w:rsid w:val="00FD18B9"/>
    <w:rsid w:val="00FD5BA1"/>
    <w:rsid w:val="00FE2199"/>
    <w:rsid w:val="00FE4E5C"/>
    <w:rsid w:val="00FE6635"/>
    <w:rsid w:val="00FE6877"/>
    <w:rsid w:val="00FF582E"/>
    <w:rsid w:val="00FF65AC"/>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2.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4.xml>��< ? x m l   v e r s i o n = " 1 . 0 "   e n c o d i n g = " u t f - 1 6 " ? > < p r o p e r t i e s   x m l n s = " h t t p : / / w w w . i m a n a g e . c o m / w o r k / x m l s c h e m a " >  
     < d o c u m e n t i d > G E R M A N Y ! 4 0 4 3 9 2 5 4 6 . 1 < / d o c u m e n t i d >  
     < s e n d e r i d > S A 2 3 < / s e n d e r i d >  
     < s e n d e r e m a i l > S t e p h a n . A p p t @ p i n s e n t m a s o n s . c o m < / s e n d e r e m a i l >  
     < l a s t m o d i f i e d > 2 0 2 5 - 0 7 - 3 0 T 1 4 : 4 7 : 0 0 . 0 0 0 0 0 0 0 + 0 2 : 0 0 < / l a s t m o d i f i e d >  
     < d a t a b a s e > G E R M A N Y < / d a t a b a s e >  
 < / p r o p e r t i e s > 
</file>

<file path=customXml/item5.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6.xml><?xml version="1.0" encoding="utf-8"?>
<p:properties xmlns:p="http://schemas.microsoft.com/office/2006/metadata/properties" xmlns:xsi="http://www.w3.org/2001/XMLSchema-instance" xmlns:pc="http://schemas.microsoft.com/office/infopath/2007/PartnerControls">
  <documentManagement>
    <_x30bf__x30b0__x0028_TEST_x0029_ xmlns="c847d46e-48cf-4a22-82b7-6573a1c3f9a4" xsi:nil="true"/>
    <TaxCatchAll xmlns="d314af7f-5f80-4ec9-bdf1-b42a0654925a" xsi:nil="true"/>
    <lcf76f155ced4ddcb4097134ff3c332f xmlns="c847d46e-48cf-4a22-82b7-6573a1c3f9a4">
      <Terms xmlns="http://schemas.microsoft.com/office/infopath/2007/PartnerControls"/>
    </lcf76f155ced4ddcb4097134ff3c332f>
  </documentManagement>
</p:properties>
</file>

<file path=customXml/item7.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8.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tVDFpVVVhOFlzREVpcWtkLzFyaDdHUXdVYmtjV2ZDQj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b6YIM2Hv1/qCtxy+zhpE2/Y7mQIz7S4Uq85uOTsthM0=</DigestValue>
      </Reference>
      <Reference URI="#INFO">
        <DigestMethod Algorithm="http://www.w3.org/2001/04/xmlenc#sha256"/>
        <DigestValue>Q6yuLzcCqzYThYyeawGnQJP+pcWLg/poDzvmG4ExqPk=</DigestValue>
      </Reference>
    </SignedInfo>
    <SignatureValue>hHverdmIBsE8jsxgShGe8ae61kxXQMdIBtSNji1XRSk+mEII4j6Kp1mISKQYKX4m1a2EI0ClHgSJF+is8W4opg==</SignatureValue>
    <Object Id="INFO">
      <ArrayOfString xmlns:xsd="http://www.w3.org/2001/XMLSchema" xmlns:xsi="http://www.w3.org/2001/XMLSchema-instance" xmlns="">
        <string>mT1iUUa8YsDEiqkd/1rh7GQwUbkcWfCB</string>
      </ArrayOfString>
    </Object>
  </Signature>
</WrappedLabelInfo>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10.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2.xml><?xml version="1.0" encoding="utf-8"?>
<ds:datastoreItem xmlns:ds="http://schemas.openxmlformats.org/officeDocument/2006/customXml" ds:itemID="{24A02FDB-D8B6-40EF-8E29-530E7FBCE6B1}"/>
</file>

<file path=customXml/itemProps3.xml><?xml version="1.0" encoding="utf-8"?>
<ds:datastoreItem xmlns:ds="http://schemas.openxmlformats.org/officeDocument/2006/customXml" ds:itemID="{0F629FE9-1F3C-4B64-A6D3-18ABB4652F3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394DF9A4-4033-44CC-8D3A-8F900614092D}">
  <ds:schemaRefs>
    <ds:schemaRef ds:uri="http://www.imanage.com/work/xmlschema"/>
  </ds:schemaRefs>
</ds:datastoreItem>
</file>

<file path=customXml/itemProps5.xml><?xml version="1.0" encoding="utf-8"?>
<ds:datastoreItem xmlns:ds="http://schemas.openxmlformats.org/officeDocument/2006/customXml" ds:itemID="{60A58CFF-92AF-4E93-8470-89D3E05A84DC}">
  <ds:schemaRefs/>
</ds:datastoreItem>
</file>

<file path=customXml/itemProps6.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029B4C95-D940-47C0-93E4-DEF7CB45A89F}">
  <ds:schemaRefs/>
</ds:datastoreItem>
</file>

<file path=customXml/itemProps8.xml><?xml version="1.0" encoding="utf-8"?>
<ds:datastoreItem xmlns:ds="http://schemas.openxmlformats.org/officeDocument/2006/customXml" ds:itemID="{27B8CB50-A70C-4C15-8AED-E5D0184D81A5}">
  <ds:schemaRefs>
    <ds:schemaRef ds:uri="http://www.w3.org/2001/XMLSchema"/>
    <ds:schemaRef ds:uri="http://www.boldonjames.com/2016/02/Classifier/internal/wrappedLabelInfo"/>
    <ds:schemaRef ds:uri="http://www.w3.org/2000/09/xmldsig#"/>
    <ds:schemaRef ds:uri=""/>
  </ds:schemaRefs>
</ds:datastoreItem>
</file>

<file path=customXml/itemProps9.xml><?xml version="1.0" encoding="utf-8"?>
<ds:datastoreItem xmlns:ds="http://schemas.openxmlformats.org/officeDocument/2006/customXml" ds:itemID="{CEF35474-FD3D-4DCB-BF8C-B74078FBF53B}">
  <ds:schemaRefs>
    <ds:schemaRef ds:uri="http://schemas.microsoft.com/sharepoint/v3/contenttype/forms"/>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4</Pages>
  <Words>1289</Words>
  <Characters>6626</Characters>
  <Application>Microsoft Office Word</Application>
  <DocSecurity>0</DocSecurity>
  <Lines>118</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39</cp:revision>
  <cp:lastPrinted>2004-11-18T14:10:00Z</cp:lastPrinted>
  <dcterms:created xsi:type="dcterms:W3CDTF">2025-06-30T15:43:00Z</dcterms:created>
  <dcterms:modified xsi:type="dcterms:W3CDTF">2025-08-19T08:10:00Z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404363255.1\PERSONAL</vt:lpwstr>
  </property>
  <property fmtid="{D5CDD505-2E9C-101B-9397-08002B2CF9AE}" pid="8" name="docIndexRef">
    <vt:lpwstr>abb4255d-eded-4b89-b419-3e9e85d4e13c</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#404386044v1&lt;GERMANY&gt; - 240725Mii-monitor HRM40_70 Live Service Information Sheet (40...docx</vt:lpwstr>
  </property>
  <property fmtid="{D5CDD505-2E9C-101B-9397-08002B2CF9AE}" pid="18" name="ContentTypeId">
    <vt:lpwstr>0x01010044841D09E2A8ED4EA89352CAA04A1470</vt:lpwstr>
  </property>
</Properties>
</file>